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2EFB7" w14:textId="77777777" w:rsidR="00D00AE5" w:rsidRDefault="00D00AE5" w:rsidP="00D00AE5">
      <w:pPr>
        <w:pStyle w:val="NoSpacing"/>
        <w:rPr>
          <w:b/>
        </w:rPr>
      </w:pPr>
      <w:r>
        <w:rPr>
          <w:b/>
        </w:rPr>
        <w:t xml:space="preserve">Evaluating the Performance of the WSAQS </w:t>
      </w:r>
      <w:r w:rsidRPr="00B631A5">
        <w:rPr>
          <w:b/>
        </w:rPr>
        <w:t xml:space="preserve">Photochemical </w:t>
      </w:r>
      <w:r>
        <w:rPr>
          <w:b/>
        </w:rPr>
        <w:t xml:space="preserve">Grid </w:t>
      </w:r>
      <w:r w:rsidRPr="00B631A5">
        <w:rPr>
          <w:b/>
        </w:rPr>
        <w:t>Model Platform</w:t>
      </w:r>
    </w:p>
    <w:p w14:paraId="04E33CAC" w14:textId="77777777" w:rsidR="00D00AE5" w:rsidRDefault="00D00AE5" w:rsidP="00D00AE5">
      <w:pPr>
        <w:pStyle w:val="NoSpacing"/>
      </w:pPr>
      <w:r>
        <w:rPr>
          <w:b/>
        </w:rPr>
        <w:t>Statistical and Graphical Displays Checklist</w:t>
      </w:r>
    </w:p>
    <w:p w14:paraId="1C9B3B79" w14:textId="77777777" w:rsidR="00D00AE5" w:rsidRDefault="00D00AE5" w:rsidP="00D00AE5">
      <w:pPr>
        <w:pStyle w:val="NoSpacing"/>
        <w:rPr>
          <w:b/>
        </w:rPr>
      </w:pPr>
    </w:p>
    <w:p w14:paraId="0A455226" w14:textId="77777777" w:rsidR="00D00AE5" w:rsidRPr="008C38EE" w:rsidRDefault="00D00AE5" w:rsidP="00D00AE5">
      <w:pPr>
        <w:pStyle w:val="NoSpacing"/>
        <w:rPr>
          <w:b/>
        </w:rPr>
      </w:pPr>
      <w:r>
        <w:rPr>
          <w:b/>
        </w:rPr>
        <w:t>ASSESSMENT OF</w:t>
      </w:r>
      <w:r w:rsidRPr="00EA75AE">
        <w:rPr>
          <w:b/>
        </w:rPr>
        <w:t xml:space="preserve"> BOUN</w:t>
      </w:r>
      <w:r>
        <w:rPr>
          <w:b/>
        </w:rPr>
        <w:t>DARY CONDITIONS</w:t>
      </w:r>
    </w:p>
    <w:p w14:paraId="206D3055" w14:textId="0DE56F06" w:rsidR="00D00AE5" w:rsidRDefault="00D00AE5" w:rsidP="009F2EEE">
      <w:pPr>
        <w:pStyle w:val="ReportTableCaption"/>
        <w:ind w:left="1080"/>
      </w:pPr>
      <w:r>
        <w:t>MPE plots</w:t>
      </w:r>
      <w:r w:rsidR="00566C4C">
        <w:t>,</w:t>
      </w:r>
      <w:r w:rsidR="00167332">
        <w:t xml:space="preserve"> </w:t>
      </w:r>
      <w:r w:rsidR="00566C4C">
        <w:t>W</w:t>
      </w:r>
      <w:r w:rsidR="00167332">
        <w:t>iki</w:t>
      </w:r>
    </w:p>
    <w:p w14:paraId="17E3ED05" w14:textId="77777777" w:rsidR="00D00AE5" w:rsidRDefault="00D00AE5" w:rsidP="00D00AE5">
      <w:pPr>
        <w:pStyle w:val="NoSpacing"/>
      </w:pPr>
      <w:r>
        <w:t>Recommended graphical displays:</w:t>
      </w:r>
    </w:p>
    <w:p w14:paraId="1E089EE0" w14:textId="77777777" w:rsidR="00D00AE5" w:rsidRDefault="00D00AE5" w:rsidP="00D00AE5">
      <w:pPr>
        <w:pStyle w:val="NoSpacing"/>
        <w:numPr>
          <w:ilvl w:val="0"/>
          <w:numId w:val="6"/>
        </w:numPr>
        <w:ind w:left="720"/>
      </w:pPr>
      <w:r>
        <w:t xml:space="preserve">Spatial, timeseries, and vertical displays that evaluate ozone, ozone precursors, </w:t>
      </w:r>
      <w:r w:rsidRPr="00306B2C">
        <w:t>PM</w:t>
      </w:r>
      <w:r w:rsidRPr="00FE7DC9">
        <w:rPr>
          <w:vertAlign w:val="subscript"/>
        </w:rPr>
        <w:t>2.5</w:t>
      </w:r>
      <w:r>
        <w:t xml:space="preserve">, and speciated </w:t>
      </w:r>
      <w:r w:rsidRPr="00306B2C">
        <w:t>PM</w:t>
      </w:r>
      <w:r w:rsidRPr="00FE7DC9">
        <w:rPr>
          <w:vertAlign w:val="subscript"/>
        </w:rPr>
        <w:t>2.5</w:t>
      </w:r>
      <w:r>
        <w:t>., stratospheric intrusions, fires, dust, methane.</w:t>
      </w:r>
    </w:p>
    <w:p w14:paraId="0BF31FC5" w14:textId="2E3BB372" w:rsidR="00DA36A8" w:rsidRDefault="00016AA6" w:rsidP="00D00AE5">
      <w:pPr>
        <w:pStyle w:val="ListParagraph"/>
        <w:numPr>
          <w:ilvl w:val="0"/>
          <w:numId w:val="12"/>
        </w:numPr>
        <w:ind w:left="1080"/>
        <w:rPr>
          <w:color w:val="4472C4" w:themeColor="accent5"/>
        </w:rPr>
      </w:pPr>
      <w:r>
        <w:rPr>
          <w:color w:val="4472C4" w:themeColor="accent5"/>
        </w:rPr>
        <w:t>MPE Plots: 201</w:t>
      </w:r>
      <w:r w:rsidR="00DA36A8">
        <w:rPr>
          <w:color w:val="4472C4" w:themeColor="accent5"/>
        </w:rPr>
        <w:t>1 Base11a_GCBC (includes various soccer, scatter, and timeseries plots)</w:t>
      </w:r>
    </w:p>
    <w:p w14:paraId="72F00E31" w14:textId="620D67AF" w:rsidR="002A52B6" w:rsidRDefault="00747506" w:rsidP="00D00AE5">
      <w:pPr>
        <w:pStyle w:val="ListParagraph"/>
        <w:numPr>
          <w:ilvl w:val="0"/>
          <w:numId w:val="12"/>
        </w:numPr>
        <w:ind w:left="1080"/>
        <w:rPr>
          <w:color w:val="4472C4" w:themeColor="accent5"/>
        </w:rPr>
      </w:pPr>
      <w:r>
        <w:rPr>
          <w:color w:val="4472C4" w:themeColor="accent5"/>
        </w:rPr>
        <w:t>BC assessments were performed as part of 2011a MPE. See the wiki</w:t>
      </w:r>
      <w:r w:rsidR="002A52B6">
        <w:rPr>
          <w:color w:val="4472C4" w:themeColor="accent5"/>
        </w:rPr>
        <w:t xml:space="preserve">: </w:t>
      </w:r>
      <w:hyperlink r:id="rId8" w:history="1">
        <w:r w:rsidR="00167332" w:rsidRPr="00167332">
          <w:rPr>
            <w:rStyle w:val="Hyperlink"/>
          </w:rPr>
          <w:t>BC-Sensitivity-Modeling-Results</w:t>
        </w:r>
      </w:hyperlink>
      <w:r>
        <w:rPr>
          <w:color w:val="4472C4" w:themeColor="accent5"/>
        </w:rPr>
        <w:t>.  For example:</w:t>
      </w:r>
    </w:p>
    <w:p w14:paraId="427CC924" w14:textId="4A7573A2" w:rsidR="002A52B6" w:rsidRDefault="00683C5E" w:rsidP="00683C5E">
      <w:pPr>
        <w:pStyle w:val="ListParagraph"/>
        <w:numPr>
          <w:ilvl w:val="0"/>
          <w:numId w:val="12"/>
        </w:numPr>
        <w:rPr>
          <w:color w:val="4472C4" w:themeColor="accent5"/>
        </w:rPr>
      </w:pPr>
      <w:r>
        <w:rPr>
          <w:color w:val="4472C4" w:themeColor="accent5"/>
        </w:rPr>
        <w:t xml:space="preserve">√ </w:t>
      </w:r>
      <w:r w:rsidR="002A52B6">
        <w:rPr>
          <w:color w:val="4472C4" w:themeColor="accent5"/>
        </w:rPr>
        <w:t>Spatial Plots</w:t>
      </w:r>
      <w:r w:rsidR="00747506">
        <w:rPr>
          <w:color w:val="4472C4" w:themeColor="accent5"/>
        </w:rPr>
        <w:t xml:space="preserve"> (Daily max O3 and BC sensitivity animations)</w:t>
      </w:r>
      <w:r w:rsidR="002A52B6">
        <w:rPr>
          <w:color w:val="4472C4" w:themeColor="accent5"/>
        </w:rPr>
        <w:t>:</w:t>
      </w:r>
      <w:r>
        <w:rPr>
          <w:color w:val="4472C4" w:themeColor="accent5"/>
        </w:rPr>
        <w:t xml:space="preserve"> </w:t>
      </w:r>
      <w:r w:rsidR="002A52B6">
        <w:rPr>
          <w:color w:val="4472C4" w:themeColor="accent5"/>
        </w:rPr>
        <w:t>Table 1</w:t>
      </w:r>
    </w:p>
    <w:p w14:paraId="63C0852C" w14:textId="7743B0B9" w:rsidR="002A52B6" w:rsidRDefault="00683C5E" w:rsidP="00683C5E">
      <w:pPr>
        <w:pStyle w:val="ListParagraph"/>
        <w:numPr>
          <w:ilvl w:val="0"/>
          <w:numId w:val="12"/>
        </w:numPr>
        <w:rPr>
          <w:color w:val="4472C4" w:themeColor="accent5"/>
        </w:rPr>
      </w:pPr>
      <w:r>
        <w:rPr>
          <w:color w:val="4472C4" w:themeColor="accent5"/>
        </w:rPr>
        <w:t xml:space="preserve">√ </w:t>
      </w:r>
      <w:r w:rsidR="002A52B6">
        <w:rPr>
          <w:color w:val="4472C4" w:themeColor="accent5"/>
        </w:rPr>
        <w:t>Spatial Plots of BC tracers: Table 2</w:t>
      </w:r>
    </w:p>
    <w:p w14:paraId="1AAC4318" w14:textId="7ADFB2B2" w:rsidR="002A52B6" w:rsidRDefault="00683C5E" w:rsidP="00683C5E">
      <w:pPr>
        <w:pStyle w:val="ListParagraph"/>
        <w:numPr>
          <w:ilvl w:val="0"/>
          <w:numId w:val="12"/>
        </w:numPr>
        <w:rPr>
          <w:color w:val="4472C4" w:themeColor="accent5"/>
        </w:rPr>
      </w:pPr>
      <w:r>
        <w:rPr>
          <w:color w:val="4472C4" w:themeColor="accent5"/>
        </w:rPr>
        <w:t xml:space="preserve">√ </w:t>
      </w:r>
      <w:r w:rsidR="002A52B6">
        <w:rPr>
          <w:color w:val="4472C4" w:themeColor="accent5"/>
        </w:rPr>
        <w:t>Time Series:</w:t>
      </w:r>
      <w:r w:rsidR="00747506">
        <w:rPr>
          <w:color w:val="4472C4" w:themeColor="accent5"/>
        </w:rPr>
        <w:t xml:space="preserve"> CAMx vs IMPROVE observations for sites in the 12km domain.</w:t>
      </w:r>
    </w:p>
    <w:p w14:paraId="059DB055" w14:textId="72D762DA" w:rsidR="002A52B6" w:rsidRDefault="00683C5E" w:rsidP="00683C5E">
      <w:pPr>
        <w:pStyle w:val="ListParagraph"/>
        <w:numPr>
          <w:ilvl w:val="0"/>
          <w:numId w:val="12"/>
        </w:numPr>
        <w:rPr>
          <w:color w:val="4472C4" w:themeColor="accent5"/>
        </w:rPr>
      </w:pPr>
      <w:r>
        <w:rPr>
          <w:color w:val="4472C4" w:themeColor="accent5"/>
        </w:rPr>
        <w:t xml:space="preserve">√ </w:t>
      </w:r>
      <w:r w:rsidR="002A52B6">
        <w:rPr>
          <w:color w:val="4472C4" w:themeColor="accent5"/>
        </w:rPr>
        <w:t>BC curtain plots: Table 3 for O3, Ox, coarse and fine dust</w:t>
      </w:r>
    </w:p>
    <w:p w14:paraId="3414FACD" w14:textId="31223BA8" w:rsidR="002A52B6" w:rsidRPr="009F2EEE" w:rsidRDefault="002A52B6" w:rsidP="00683C5E">
      <w:pPr>
        <w:pStyle w:val="ListParagraph"/>
        <w:numPr>
          <w:ilvl w:val="0"/>
          <w:numId w:val="12"/>
        </w:numPr>
        <w:rPr>
          <w:color w:val="ED7D31" w:themeColor="accent2"/>
        </w:rPr>
      </w:pPr>
      <w:r w:rsidRPr="009F2EEE">
        <w:rPr>
          <w:color w:val="ED7D31" w:themeColor="accent2"/>
        </w:rPr>
        <w:t xml:space="preserve">We don’t have plots available for speciated PM; </w:t>
      </w:r>
      <w:r w:rsidR="00747506" w:rsidRPr="009F2EEE">
        <w:rPr>
          <w:color w:val="ED7D31" w:themeColor="accent2"/>
        </w:rPr>
        <w:t>please clarify what is meant</w:t>
      </w:r>
      <w:r w:rsidRPr="009F2EEE">
        <w:rPr>
          <w:color w:val="ED7D31" w:themeColor="accent2"/>
        </w:rPr>
        <w:t xml:space="preserve"> by strat</w:t>
      </w:r>
      <w:r w:rsidR="00683C5E" w:rsidRPr="009F2EEE">
        <w:rPr>
          <w:color w:val="ED7D31" w:themeColor="accent2"/>
        </w:rPr>
        <w:t>ospheric</w:t>
      </w:r>
      <w:r w:rsidRPr="009F2EEE">
        <w:rPr>
          <w:color w:val="ED7D31" w:themeColor="accent2"/>
        </w:rPr>
        <w:t xml:space="preserve"> intrusion and fires</w:t>
      </w:r>
      <w:r w:rsidR="00BE3D85" w:rsidRPr="009F2EEE">
        <w:rPr>
          <w:color w:val="ED7D31" w:themeColor="accent2"/>
        </w:rPr>
        <w:t>.</w:t>
      </w:r>
    </w:p>
    <w:p w14:paraId="3FDEBA53" w14:textId="0957732D" w:rsidR="00E37AD3" w:rsidRPr="009F2EEE" w:rsidRDefault="00E37AD3" w:rsidP="00683C5E">
      <w:pPr>
        <w:pStyle w:val="ListParagraph"/>
        <w:numPr>
          <w:ilvl w:val="0"/>
          <w:numId w:val="12"/>
        </w:numPr>
        <w:rPr>
          <w:color w:val="ED7D31" w:themeColor="accent2"/>
        </w:rPr>
      </w:pPr>
      <w:r w:rsidRPr="009F2EEE">
        <w:rPr>
          <w:color w:val="ED7D31" w:themeColor="accent2"/>
        </w:rPr>
        <w:t xml:space="preserve">We don’t have methane plots available, but we could create these; </w:t>
      </w:r>
      <w:r w:rsidR="00683C5E" w:rsidRPr="009F2EEE">
        <w:rPr>
          <w:color w:val="ED7D31" w:themeColor="accent2"/>
        </w:rPr>
        <w:t>please clarify how CH4</w:t>
      </w:r>
      <w:r w:rsidR="00747506" w:rsidRPr="009F2EEE">
        <w:rPr>
          <w:color w:val="ED7D31" w:themeColor="accent2"/>
        </w:rPr>
        <w:t xml:space="preserve"> </w:t>
      </w:r>
      <w:r w:rsidR="00BE3D85" w:rsidRPr="009F2EEE">
        <w:rPr>
          <w:color w:val="ED7D31" w:themeColor="accent2"/>
        </w:rPr>
        <w:t xml:space="preserve">applies </w:t>
      </w:r>
      <w:r w:rsidR="00747506" w:rsidRPr="009F2EEE">
        <w:rPr>
          <w:color w:val="ED7D31" w:themeColor="accent2"/>
        </w:rPr>
        <w:t>to</w:t>
      </w:r>
      <w:r w:rsidRPr="009F2EEE">
        <w:rPr>
          <w:color w:val="ED7D31" w:themeColor="accent2"/>
        </w:rPr>
        <w:t xml:space="preserve"> BC</w:t>
      </w:r>
      <w:r w:rsidR="00747506" w:rsidRPr="009F2EEE">
        <w:rPr>
          <w:color w:val="ED7D31" w:themeColor="accent2"/>
        </w:rPr>
        <w:t xml:space="preserve"> asses</w:t>
      </w:r>
      <w:r w:rsidR="00FB79CF" w:rsidRPr="009F2EEE">
        <w:rPr>
          <w:color w:val="ED7D31" w:themeColor="accent2"/>
        </w:rPr>
        <w:t>s</w:t>
      </w:r>
      <w:r w:rsidR="00747506" w:rsidRPr="009F2EEE">
        <w:rPr>
          <w:color w:val="ED7D31" w:themeColor="accent2"/>
        </w:rPr>
        <w:t>ment</w:t>
      </w:r>
      <w:r w:rsidR="00683C5E" w:rsidRPr="009F2EEE">
        <w:rPr>
          <w:color w:val="ED7D31" w:themeColor="accent2"/>
        </w:rPr>
        <w:t>s</w:t>
      </w:r>
    </w:p>
    <w:p w14:paraId="71B14359" w14:textId="77777777" w:rsidR="00D00AE5" w:rsidRDefault="00D00AE5" w:rsidP="00D00AE5">
      <w:pPr>
        <w:pStyle w:val="NoSpacing"/>
        <w:numPr>
          <w:ilvl w:val="0"/>
          <w:numId w:val="6"/>
        </w:numPr>
        <w:ind w:left="720"/>
      </w:pPr>
      <w:r>
        <w:t>The analysis would focus on the boundaries and individual rural or remote sites.</w:t>
      </w:r>
    </w:p>
    <w:p w14:paraId="6B7D8062" w14:textId="761D0603" w:rsidR="00E37AD3" w:rsidRPr="00566C4C" w:rsidRDefault="00E37AD3" w:rsidP="00683C5E">
      <w:pPr>
        <w:pStyle w:val="NoSpacing"/>
        <w:numPr>
          <w:ilvl w:val="0"/>
          <w:numId w:val="13"/>
        </w:numPr>
        <w:rPr>
          <w:color w:val="4472C4" w:themeColor="accent5"/>
        </w:rPr>
      </w:pPr>
      <w:r w:rsidRPr="00566C4C">
        <w:rPr>
          <w:color w:val="4472C4" w:themeColor="accent5"/>
        </w:rPr>
        <w:t>All of the products on the BC sens</w:t>
      </w:r>
      <w:r w:rsidR="00747506" w:rsidRPr="00566C4C">
        <w:rPr>
          <w:color w:val="4472C4" w:themeColor="accent5"/>
        </w:rPr>
        <w:t>itivity</w:t>
      </w:r>
      <w:r w:rsidRPr="00566C4C">
        <w:rPr>
          <w:color w:val="4472C4" w:themeColor="accent5"/>
        </w:rPr>
        <w:t xml:space="preserve"> wiki focus on these requirements</w:t>
      </w:r>
    </w:p>
    <w:p w14:paraId="3871A871" w14:textId="77777777" w:rsidR="00D00AE5" w:rsidRDefault="00D00AE5" w:rsidP="00D00AE5">
      <w:pPr>
        <w:pStyle w:val="NoSpacing"/>
        <w:numPr>
          <w:ilvl w:val="0"/>
          <w:numId w:val="6"/>
        </w:numPr>
        <w:ind w:left="720"/>
      </w:pPr>
      <w:r>
        <w:t xml:space="preserve">These types of plots </w:t>
      </w:r>
      <w:r w:rsidRPr="00306B2C">
        <w:t xml:space="preserve">will </w:t>
      </w:r>
      <w:r>
        <w:t xml:space="preserve">aid in </w:t>
      </w:r>
      <w:r w:rsidRPr="00306B2C">
        <w:t>identify</w:t>
      </w:r>
      <w:r>
        <w:t>ing</w:t>
      </w:r>
      <w:r w:rsidRPr="00306B2C">
        <w:t xml:space="preserve"> days on which the model has high background levels.</w:t>
      </w:r>
      <w:r>
        <w:t xml:space="preserve"> </w:t>
      </w:r>
    </w:p>
    <w:p w14:paraId="7B57BB4F" w14:textId="77777777" w:rsidR="00D00AE5" w:rsidRDefault="00D00AE5" w:rsidP="00D00AE5">
      <w:pPr>
        <w:pStyle w:val="NoSpacing"/>
        <w:numPr>
          <w:ilvl w:val="0"/>
          <w:numId w:val="6"/>
        </w:numPr>
        <w:ind w:left="720"/>
      </w:pPr>
      <w:r>
        <w:t>The results will also be useful for comparison with subsequent model simulations with anthropogenic emissions to assess the contribution of anthropogenic emissions to O</w:t>
      </w:r>
      <w:r w:rsidRPr="005F4D87">
        <w:rPr>
          <w:vertAlign w:val="subscript"/>
        </w:rPr>
        <w:t>3</w:t>
      </w:r>
      <w:r>
        <w:t xml:space="preserve"> and PM</w:t>
      </w:r>
      <w:r w:rsidRPr="005F4D87">
        <w:rPr>
          <w:vertAlign w:val="subscript"/>
        </w:rPr>
        <w:t>2.5</w:t>
      </w:r>
      <w:r>
        <w:t>.</w:t>
      </w:r>
    </w:p>
    <w:p w14:paraId="6FB9B1BE" w14:textId="77777777" w:rsidR="00D00AE5" w:rsidRDefault="00D00AE5" w:rsidP="00D00AE5">
      <w:pPr>
        <w:pStyle w:val="NoSpacing"/>
        <w:rPr>
          <w:b/>
        </w:rPr>
      </w:pPr>
    </w:p>
    <w:p w14:paraId="41E4C387" w14:textId="77777777" w:rsidR="00D00AE5" w:rsidRDefault="00D00AE5" w:rsidP="00D00AE5">
      <w:pPr>
        <w:pStyle w:val="NoSpacing"/>
      </w:pPr>
      <w:r>
        <w:rPr>
          <w:b/>
        </w:rPr>
        <w:t xml:space="preserve">ASSESSMENT OF </w:t>
      </w:r>
      <w:r w:rsidRPr="00662291">
        <w:rPr>
          <w:b/>
        </w:rPr>
        <w:t>EMISSIONS INVENTORY AND MODELING RESULT</w:t>
      </w:r>
      <w:r>
        <w:t>S</w:t>
      </w:r>
    </w:p>
    <w:p w14:paraId="002DF57A" w14:textId="05158537" w:rsidR="00D00AE5" w:rsidRDefault="00566C4C" w:rsidP="009F2EEE">
      <w:pPr>
        <w:pStyle w:val="ReportTableCaption"/>
        <w:ind w:left="1080"/>
      </w:pPr>
      <w:r>
        <w:t>Emissions processing QA,</w:t>
      </w:r>
      <w:r w:rsidR="00DF7A48">
        <w:t xml:space="preserve"> </w:t>
      </w:r>
      <w:r>
        <w:t>MPE plots,</w:t>
      </w:r>
      <w:r w:rsidR="00D00AE5">
        <w:t xml:space="preserve"> ERT</w:t>
      </w:r>
      <w:r>
        <w:t>,</w:t>
      </w:r>
      <w:r w:rsidR="00DF7A48">
        <w:t xml:space="preserve"> Wiki</w:t>
      </w:r>
    </w:p>
    <w:p w14:paraId="7E2EFE37" w14:textId="77777777" w:rsidR="00D00AE5" w:rsidRDefault="00D00AE5" w:rsidP="00D00AE5">
      <w:pPr>
        <w:pStyle w:val="NoSpacing"/>
      </w:pPr>
      <w:r>
        <w:t>Recommended quality assurance activities:</w:t>
      </w:r>
    </w:p>
    <w:p w14:paraId="6BDB8D53" w14:textId="77777777" w:rsidR="00D00AE5" w:rsidRDefault="00D00AE5" w:rsidP="00D00AE5">
      <w:pPr>
        <w:pStyle w:val="NoSpacing"/>
        <w:numPr>
          <w:ilvl w:val="0"/>
          <w:numId w:val="7"/>
        </w:numPr>
      </w:pPr>
      <w:r>
        <w:t>Check inventory data codes to ensure they are valid codes.</w:t>
      </w:r>
    </w:p>
    <w:p w14:paraId="382E6720" w14:textId="5A8EBE2A" w:rsidR="00E37AD3" w:rsidRPr="009F2EEE" w:rsidRDefault="00F7694C" w:rsidP="00566C4C">
      <w:pPr>
        <w:pStyle w:val="ListParagraph"/>
        <w:numPr>
          <w:ilvl w:val="0"/>
          <w:numId w:val="13"/>
        </w:numPr>
        <w:rPr>
          <w:color w:val="ED7D31" w:themeColor="accent2"/>
        </w:rPr>
      </w:pPr>
      <w:r w:rsidRPr="009F2EEE">
        <w:rPr>
          <w:color w:val="ED7D31" w:themeColor="accent2"/>
        </w:rPr>
        <w:t>Please c</w:t>
      </w:r>
      <w:r w:rsidR="00E37AD3" w:rsidRPr="009F2EEE">
        <w:rPr>
          <w:color w:val="ED7D31" w:themeColor="accent2"/>
        </w:rPr>
        <w:t>larify what inventory data codes are</w:t>
      </w:r>
    </w:p>
    <w:p w14:paraId="60C98F6E" w14:textId="77777777" w:rsidR="00D00AE5" w:rsidRDefault="00D00AE5" w:rsidP="00D00AE5">
      <w:pPr>
        <w:pStyle w:val="NoSpacing"/>
        <w:numPr>
          <w:ilvl w:val="0"/>
          <w:numId w:val="7"/>
        </w:numPr>
      </w:pPr>
      <w:r>
        <w:t>Compare post-SMOKE annual totals with Emissions Modeling Framework (EMF) inventory totals; usual tolerance is 1.0% or less</w:t>
      </w:r>
    </w:p>
    <w:p w14:paraId="413EBCB3" w14:textId="7AEA4256" w:rsidR="00E37AD3" w:rsidRPr="00566C4C" w:rsidRDefault="00DF7A48" w:rsidP="00566C4C">
      <w:pPr>
        <w:pStyle w:val="ListParagraph"/>
        <w:numPr>
          <w:ilvl w:val="0"/>
          <w:numId w:val="13"/>
        </w:numPr>
        <w:rPr>
          <w:color w:val="4472C4" w:themeColor="accent5"/>
        </w:rPr>
      </w:pPr>
      <w:r w:rsidRPr="00566C4C">
        <w:rPr>
          <w:color w:val="4472C4" w:themeColor="accent5"/>
        </w:rPr>
        <w:t xml:space="preserve">√ </w:t>
      </w:r>
      <w:r w:rsidR="00E37AD3" w:rsidRPr="00566C4C">
        <w:rPr>
          <w:color w:val="4472C4" w:themeColor="accent5"/>
        </w:rPr>
        <w:t>Done</w:t>
      </w:r>
      <w:r w:rsidR="00BE3D85" w:rsidRPr="00566C4C">
        <w:rPr>
          <w:color w:val="4472C4" w:themeColor="accent5"/>
        </w:rPr>
        <w:t xml:space="preserve"> </w:t>
      </w:r>
      <w:r w:rsidR="00566C4C">
        <w:rPr>
          <w:color w:val="4472C4" w:themeColor="accent5"/>
        </w:rPr>
        <w:t>(</w:t>
      </w:r>
      <w:r w:rsidR="002C536E">
        <w:rPr>
          <w:color w:val="4472C4" w:themeColor="accent5"/>
        </w:rPr>
        <w:t xml:space="preserve">as part of </w:t>
      </w:r>
      <w:r w:rsidR="00566C4C">
        <w:rPr>
          <w:color w:val="4472C4" w:themeColor="accent5"/>
        </w:rPr>
        <w:t>emissions processing QA)</w:t>
      </w:r>
    </w:p>
    <w:p w14:paraId="566BD9B9" w14:textId="77777777" w:rsidR="00E37AD3" w:rsidRDefault="00D00AE5" w:rsidP="00D00AE5">
      <w:pPr>
        <w:pStyle w:val="NoSpacing"/>
        <w:numPr>
          <w:ilvl w:val="0"/>
          <w:numId w:val="7"/>
        </w:numPr>
      </w:pPr>
      <w:r>
        <w:t>Ensure sources are identified properly, are not double-counted across point and nonpoint, and do not have missing pollutant emission rates, missing temporal allocations or missing spatial components</w:t>
      </w:r>
    </w:p>
    <w:p w14:paraId="2F90468E" w14:textId="07FFD7E7" w:rsidR="00D00AE5" w:rsidRPr="00566C4C" w:rsidRDefault="00DF7A48" w:rsidP="00566C4C">
      <w:pPr>
        <w:pStyle w:val="ListParagraph"/>
        <w:numPr>
          <w:ilvl w:val="0"/>
          <w:numId w:val="13"/>
        </w:numPr>
        <w:rPr>
          <w:color w:val="4472C4" w:themeColor="accent5"/>
        </w:rPr>
      </w:pPr>
      <w:r w:rsidRPr="00566C4C">
        <w:rPr>
          <w:color w:val="4472C4" w:themeColor="accent5"/>
        </w:rPr>
        <w:t xml:space="preserve">√ </w:t>
      </w:r>
      <w:r w:rsidR="00E37AD3" w:rsidRPr="00566C4C">
        <w:rPr>
          <w:color w:val="4472C4" w:themeColor="accent5"/>
        </w:rPr>
        <w:t>Done</w:t>
      </w:r>
      <w:r w:rsidR="00566C4C">
        <w:rPr>
          <w:color w:val="4472C4" w:themeColor="accent5"/>
        </w:rPr>
        <w:t xml:space="preserve"> (</w:t>
      </w:r>
      <w:r w:rsidR="002C536E">
        <w:rPr>
          <w:color w:val="4472C4" w:themeColor="accent5"/>
        </w:rPr>
        <w:t xml:space="preserve">as part of </w:t>
      </w:r>
      <w:r w:rsidR="00566C4C">
        <w:rPr>
          <w:color w:val="4472C4" w:themeColor="accent5"/>
        </w:rPr>
        <w:t>emissions processing QA)</w:t>
      </w:r>
    </w:p>
    <w:p w14:paraId="4CEF7606" w14:textId="77777777" w:rsidR="00D00AE5" w:rsidRDefault="00D00AE5" w:rsidP="00D00AE5">
      <w:pPr>
        <w:pStyle w:val="NoSpacing"/>
        <w:numPr>
          <w:ilvl w:val="0"/>
          <w:numId w:val="7"/>
        </w:numPr>
      </w:pPr>
      <w:r>
        <w:t>Rank emissions and calculate percent differences with previous emissions estimates</w:t>
      </w:r>
    </w:p>
    <w:p w14:paraId="06505A21" w14:textId="2D3EAEF1" w:rsidR="00D771E7" w:rsidRDefault="00D53327" w:rsidP="009F2EEE">
      <w:pPr>
        <w:pStyle w:val="ReportTableCaption"/>
        <w:spacing w:after="0"/>
        <w:ind w:left="1080"/>
      </w:pPr>
      <w:r w:rsidRPr="00566C4C">
        <w:t xml:space="preserve">√ </w:t>
      </w:r>
      <w:r w:rsidR="00D771E7">
        <w:t xml:space="preserve">Wiki: </w:t>
      </w:r>
      <w:r w:rsidR="00D771E7" w:rsidRPr="00D771E7">
        <w:rPr>
          <w:i/>
        </w:rPr>
        <w:t>Modeling Platform</w:t>
      </w:r>
      <w:r w:rsidR="00D771E7">
        <w:t>-&gt;Emissio</w:t>
      </w:r>
      <w:r w:rsidR="00D9226A">
        <w:t>ns Pages-&gt; Emissions summaries-&gt; modeling platform comparison</w:t>
      </w:r>
      <w:r w:rsidR="005A2070">
        <w:t xml:space="preserve"> (e.g. </w:t>
      </w:r>
      <w:hyperlink r:id="rId9" w:history="1">
        <w:r w:rsidR="005A2070" w:rsidRPr="005A2070">
          <w:rPr>
            <w:rStyle w:val="Hyperlink"/>
          </w:rPr>
          <w:t>Base 11a- Base 11b VOC</w:t>
        </w:r>
      </w:hyperlink>
      <w:r w:rsidR="005A2070">
        <w:t xml:space="preserve"> for CO, UT, and WY)</w:t>
      </w:r>
    </w:p>
    <w:p w14:paraId="45D2892F" w14:textId="69AF110F" w:rsidR="00D771E7" w:rsidRPr="002D6E22" w:rsidRDefault="00D771E7" w:rsidP="002C536E">
      <w:pPr>
        <w:pStyle w:val="ReportTableCaption"/>
        <w:ind w:left="1440"/>
      </w:pPr>
      <w:r>
        <w:t>Note: Emissions are not ranked; relative difference is shown for some pollutants only</w:t>
      </w:r>
    </w:p>
    <w:p w14:paraId="15ECD959" w14:textId="77777777" w:rsidR="002C536E" w:rsidRDefault="00F4670B" w:rsidP="00566C4C">
      <w:pPr>
        <w:pStyle w:val="ListParagraph"/>
        <w:numPr>
          <w:ilvl w:val="0"/>
          <w:numId w:val="13"/>
        </w:numPr>
        <w:rPr>
          <w:color w:val="4472C4" w:themeColor="accent5"/>
        </w:rPr>
      </w:pPr>
      <w:r w:rsidRPr="00566C4C">
        <w:rPr>
          <w:color w:val="4472C4" w:themeColor="accent5"/>
        </w:rPr>
        <w:t xml:space="preserve">√ ERT: emissions at the SCC level can be sorted by emissions magnitude.  </w:t>
      </w:r>
    </w:p>
    <w:p w14:paraId="16F2B826" w14:textId="705CFFDA" w:rsidR="00421584" w:rsidRDefault="002C536E" w:rsidP="00566C4C">
      <w:pPr>
        <w:pStyle w:val="ListParagraph"/>
        <w:numPr>
          <w:ilvl w:val="0"/>
          <w:numId w:val="13"/>
        </w:numPr>
        <w:rPr>
          <w:color w:val="4472C4" w:themeColor="accent5"/>
        </w:rPr>
      </w:pPr>
      <w:r>
        <w:rPr>
          <w:color w:val="4472C4" w:themeColor="accent5"/>
        </w:rPr>
        <w:t xml:space="preserve">ERT modification: </w:t>
      </w:r>
      <w:r w:rsidR="00F4670B" w:rsidRPr="00566C4C">
        <w:rPr>
          <w:color w:val="4472C4" w:themeColor="accent5"/>
        </w:rPr>
        <w:t xml:space="preserve">enable sorting </w:t>
      </w:r>
      <w:r>
        <w:rPr>
          <w:color w:val="4472C4" w:themeColor="accent5"/>
        </w:rPr>
        <w:t xml:space="preserve">by emissions magnitude </w:t>
      </w:r>
      <w:r w:rsidR="00F4670B" w:rsidRPr="00566C4C">
        <w:rPr>
          <w:color w:val="4472C4" w:themeColor="accent5"/>
        </w:rPr>
        <w:t xml:space="preserve">on all tabular </w:t>
      </w:r>
      <w:r w:rsidR="0006379C">
        <w:rPr>
          <w:color w:val="4472C4" w:themeColor="accent5"/>
        </w:rPr>
        <w:t>displays</w:t>
      </w:r>
      <w:r w:rsidR="00F4670B" w:rsidRPr="00566C4C">
        <w:rPr>
          <w:color w:val="4472C4" w:themeColor="accent5"/>
        </w:rPr>
        <w:t>.</w:t>
      </w:r>
    </w:p>
    <w:p w14:paraId="23F33F5D" w14:textId="77777777" w:rsidR="00D771E7" w:rsidRPr="00566C4C" w:rsidRDefault="00D771E7" w:rsidP="00D771E7">
      <w:pPr>
        <w:pStyle w:val="ListParagraph"/>
        <w:ind w:left="1080"/>
        <w:rPr>
          <w:color w:val="4472C4" w:themeColor="accent5"/>
        </w:rPr>
      </w:pPr>
    </w:p>
    <w:p w14:paraId="5CF550FA" w14:textId="095E426F" w:rsidR="00F4670B" w:rsidRPr="00D771E7" w:rsidRDefault="00454B78" w:rsidP="00D771E7">
      <w:pPr>
        <w:pStyle w:val="ListParagraph"/>
        <w:numPr>
          <w:ilvl w:val="0"/>
          <w:numId w:val="13"/>
        </w:numPr>
        <w:rPr>
          <w:color w:val="4472C4" w:themeColor="accent5"/>
        </w:rPr>
      </w:pPr>
      <w:r>
        <w:rPr>
          <w:color w:val="4472C4" w:themeColor="accent5"/>
        </w:rPr>
        <w:lastRenderedPageBreak/>
        <w:t xml:space="preserve">ERT modification: </w:t>
      </w:r>
      <w:r w:rsidR="00154F86" w:rsidRPr="00D771E7">
        <w:rPr>
          <w:color w:val="4472C4" w:themeColor="accent5"/>
        </w:rPr>
        <w:t xml:space="preserve">plot </w:t>
      </w:r>
      <w:r>
        <w:rPr>
          <w:color w:val="4472C4" w:themeColor="accent5"/>
        </w:rPr>
        <w:t xml:space="preserve">differences in </w:t>
      </w:r>
      <w:r w:rsidR="00154F86" w:rsidRPr="00D771E7">
        <w:rPr>
          <w:color w:val="4472C4" w:themeColor="accent5"/>
        </w:rPr>
        <w:t xml:space="preserve">emissions </w:t>
      </w:r>
      <w:r>
        <w:rPr>
          <w:color w:val="4472C4" w:themeColor="accent5"/>
        </w:rPr>
        <w:t>between modeling platforms</w:t>
      </w:r>
      <w:r w:rsidR="00154F86" w:rsidRPr="00D771E7">
        <w:rPr>
          <w:color w:val="4472C4" w:themeColor="accent5"/>
        </w:rPr>
        <w:t>. (</w:t>
      </w:r>
      <w:r>
        <w:rPr>
          <w:color w:val="4472C4" w:themeColor="accent5"/>
        </w:rPr>
        <w:t>would need to account for any differences in emissions category mappings between platforms).</w:t>
      </w:r>
    </w:p>
    <w:p w14:paraId="0813982F" w14:textId="77777777" w:rsidR="00D771E7" w:rsidRDefault="00D771E7" w:rsidP="00D771E7">
      <w:pPr>
        <w:pStyle w:val="NoSpacing"/>
        <w:ind w:left="1440"/>
      </w:pPr>
    </w:p>
    <w:p w14:paraId="73B0FBFD" w14:textId="77777777" w:rsidR="00D00AE5" w:rsidRDefault="00D00AE5" w:rsidP="00D00AE5">
      <w:pPr>
        <w:pStyle w:val="NoSpacing"/>
        <w:numPr>
          <w:ilvl w:val="0"/>
          <w:numId w:val="7"/>
        </w:numPr>
      </w:pPr>
      <w:r>
        <w:t xml:space="preserve">Compare previous emissions, new (or proposed) emissions, region-by-region emissions, and the computed difference or percent difference side-by-side. </w:t>
      </w:r>
    </w:p>
    <w:p w14:paraId="4C158CE3" w14:textId="752AE965" w:rsidR="002D6E22" w:rsidRDefault="002D6E22" w:rsidP="002D6E22">
      <w:pPr>
        <w:pStyle w:val="ListParagraph"/>
        <w:numPr>
          <w:ilvl w:val="0"/>
          <w:numId w:val="13"/>
        </w:numPr>
        <w:rPr>
          <w:color w:val="4472C4" w:themeColor="accent5"/>
        </w:rPr>
      </w:pPr>
      <w:r w:rsidRPr="00566C4C">
        <w:rPr>
          <w:color w:val="4472C4" w:themeColor="accent5"/>
        </w:rPr>
        <w:t xml:space="preserve">√ MPE Plots: Tile plots of monthly </w:t>
      </w:r>
      <w:r w:rsidR="0048727F">
        <w:rPr>
          <w:color w:val="4472C4" w:themeColor="accent5"/>
        </w:rPr>
        <w:t>difference</w:t>
      </w:r>
      <w:r>
        <w:rPr>
          <w:color w:val="4472C4" w:themeColor="accent5"/>
        </w:rPr>
        <w:t xml:space="preserve"> (Jan., June, July) by emissions category, chemical species, </w:t>
      </w:r>
      <w:r w:rsidR="0048727F">
        <w:rPr>
          <w:color w:val="4472C4" w:themeColor="accent5"/>
        </w:rPr>
        <w:t>for 36km domain</w:t>
      </w:r>
      <w:r>
        <w:rPr>
          <w:color w:val="4472C4" w:themeColor="accent5"/>
        </w:rPr>
        <w:t>.</w:t>
      </w:r>
    </w:p>
    <w:p w14:paraId="1BBD77D6" w14:textId="4D85A616" w:rsidR="002D6E22" w:rsidRPr="002D6E22" w:rsidRDefault="002D6E22" w:rsidP="002D6E22">
      <w:pPr>
        <w:pStyle w:val="ListParagraph"/>
        <w:numPr>
          <w:ilvl w:val="0"/>
          <w:numId w:val="13"/>
        </w:numPr>
        <w:ind w:left="1440"/>
        <w:rPr>
          <w:color w:val="4472C4" w:themeColor="accent5"/>
        </w:rPr>
      </w:pPr>
      <w:r w:rsidRPr="00566C4C">
        <w:rPr>
          <w:color w:val="4472C4" w:themeColor="accent5"/>
        </w:rPr>
        <w:t xml:space="preserve">e.g. 2011 Base11b -&gt; EMIS -&gt; Tileplots -&gt; </w:t>
      </w:r>
      <w:r>
        <w:rPr>
          <w:i/>
          <w:color w:val="4472C4" w:themeColor="accent5"/>
        </w:rPr>
        <w:t>36km</w:t>
      </w:r>
      <w:r w:rsidRPr="00566C4C">
        <w:rPr>
          <w:color w:val="4472C4" w:themeColor="accent5"/>
        </w:rPr>
        <w:t xml:space="preserve"> -&gt; </w:t>
      </w:r>
      <w:r w:rsidRPr="00527B43">
        <w:rPr>
          <w:i/>
          <w:color w:val="4472C4" w:themeColor="accent5"/>
        </w:rPr>
        <w:t>emissions category</w:t>
      </w:r>
      <w:r w:rsidRPr="00566C4C">
        <w:rPr>
          <w:color w:val="4472C4" w:themeColor="accent5"/>
        </w:rPr>
        <w:t xml:space="preserve"> </w:t>
      </w:r>
      <w:r w:rsidRPr="00566C4C">
        <w:rPr>
          <w:color w:val="4472C4" w:themeColor="accent5"/>
        </w:rPr>
        <w:sym w:font="Wingdings" w:char="F0E0"/>
      </w:r>
      <w:r w:rsidRPr="00566C4C">
        <w:rPr>
          <w:color w:val="4472C4" w:themeColor="accent5"/>
        </w:rPr>
        <w:t xml:space="preserve"> monthly diff -&gt; base11b-base11a -&gt; </w:t>
      </w:r>
      <w:r>
        <w:rPr>
          <w:i/>
          <w:color w:val="4472C4" w:themeColor="accent5"/>
        </w:rPr>
        <w:t>chemical s</w:t>
      </w:r>
      <w:r w:rsidRPr="00566C4C">
        <w:rPr>
          <w:i/>
          <w:color w:val="4472C4" w:themeColor="accent5"/>
        </w:rPr>
        <w:t>pecies</w:t>
      </w:r>
    </w:p>
    <w:p w14:paraId="67C00F98" w14:textId="1EE8806C" w:rsidR="00D00AE5" w:rsidRPr="00D04C9B" w:rsidRDefault="003A1B8C" w:rsidP="00C53AC2">
      <w:pPr>
        <w:pStyle w:val="ReportTableCaption"/>
        <w:ind w:left="1080"/>
      </w:pPr>
      <w:r>
        <w:t>Emissions GIS</w:t>
      </w:r>
      <w:r w:rsidR="00D53327">
        <w:t xml:space="preserve"> modification</w:t>
      </w:r>
      <w:r>
        <w:t xml:space="preserve">: </w:t>
      </w:r>
      <w:r w:rsidR="002D6E22">
        <w:t>county level</w:t>
      </w:r>
      <w:r>
        <w:t xml:space="preserve"> emissions GIS prototype modified to </w:t>
      </w:r>
      <w:r w:rsidR="00D776C8">
        <w:t xml:space="preserve">allow selections at </w:t>
      </w:r>
      <w:r>
        <w:t>emissions category and SCC level</w:t>
      </w:r>
      <w:r w:rsidR="00D776C8">
        <w:t>s</w:t>
      </w:r>
      <w:r>
        <w:t>.</w:t>
      </w:r>
    </w:p>
    <w:p w14:paraId="4E232FA1" w14:textId="77777777" w:rsidR="00D00AE5" w:rsidRDefault="00D00AE5" w:rsidP="00D00AE5">
      <w:pPr>
        <w:pStyle w:val="NoSpacing"/>
        <w:numPr>
          <w:ilvl w:val="0"/>
          <w:numId w:val="7"/>
        </w:numPr>
      </w:pPr>
      <w:r>
        <w:t>This analysis should be done one pollutant at a time for the following: analyzing NOx, VOCs, NH</w:t>
      </w:r>
      <w:r w:rsidRPr="00A86902">
        <w:rPr>
          <w:vertAlign w:val="subscript"/>
        </w:rPr>
        <w:t>3</w:t>
      </w:r>
      <w:r>
        <w:t>, CH</w:t>
      </w:r>
      <w:r w:rsidRPr="00A86902">
        <w:rPr>
          <w:vertAlign w:val="subscript"/>
        </w:rPr>
        <w:t>4</w:t>
      </w:r>
      <w:r>
        <w:t>,</w:t>
      </w:r>
      <w:r>
        <w:rPr>
          <w:rStyle w:val="FootnoteReference"/>
        </w:rPr>
        <w:footnoteReference w:id="1"/>
      </w:r>
      <w:r>
        <w:t xml:space="preserve"> SO</w:t>
      </w:r>
      <w:r w:rsidRPr="00A86902">
        <w:rPr>
          <w:vertAlign w:val="subscript"/>
        </w:rPr>
        <w:t>2</w:t>
      </w:r>
      <w:r>
        <w:t>, PM</w:t>
      </w:r>
      <w:r w:rsidRPr="00A35136">
        <w:rPr>
          <w:vertAlign w:val="subscript"/>
        </w:rPr>
        <w:t>2.5</w:t>
      </w:r>
      <w:r>
        <w:t>, PM</w:t>
      </w:r>
      <w:r w:rsidRPr="00836D6C">
        <w:rPr>
          <w:vertAlign w:val="subscript"/>
        </w:rPr>
        <w:t>10</w:t>
      </w:r>
      <w:r>
        <w:t xml:space="preserve">, and PMC, and all source categories. </w:t>
      </w:r>
    </w:p>
    <w:p w14:paraId="29613A41" w14:textId="1BED5817" w:rsidR="00DF7A48" w:rsidRDefault="00DF7A48" w:rsidP="00C53AC2">
      <w:pPr>
        <w:pStyle w:val="ReportTableCaption"/>
        <w:ind w:left="1080"/>
      </w:pPr>
      <w:r>
        <w:rPr>
          <w:rFonts w:ascii="Segoe UI Symbol" w:hAnsi="Segoe UI Symbol" w:cs="Segoe UI Symbol"/>
          <w:shd w:val="clear" w:color="auto" w:fill="FFFFFF"/>
        </w:rPr>
        <w:t xml:space="preserve">√ </w:t>
      </w:r>
      <w:r w:rsidR="00D70108">
        <w:rPr>
          <w:rFonts w:ascii="Segoe UI Symbol" w:hAnsi="Segoe UI Symbol" w:cs="Segoe UI Symbol"/>
          <w:shd w:val="clear" w:color="auto" w:fill="FFFFFF"/>
        </w:rPr>
        <w:t>R</w:t>
      </w:r>
      <w:r w:rsidR="002D6E22">
        <w:t>esources listed above</w:t>
      </w:r>
      <w:r w:rsidR="004B696F">
        <w:t xml:space="preserve"> include the major pollutants and</w:t>
      </w:r>
      <w:r w:rsidR="002D6E22">
        <w:t xml:space="preserve"> source categories.  The ERT and pie chart emissions GIS prototype are the only tool</w:t>
      </w:r>
      <w:r w:rsidR="004B696F">
        <w:t>s</w:t>
      </w:r>
      <w:r w:rsidR="002D6E22">
        <w:t xml:space="preserve"> to show county level emissions at the SCC level </w:t>
      </w:r>
      <w:r w:rsidR="00D00AE5" w:rsidRPr="00D04C9B">
        <w:t xml:space="preserve"> (how</w:t>
      </w:r>
      <w:r w:rsidR="00963DAC">
        <w:t>ever ERT does not include PM10).</w:t>
      </w:r>
    </w:p>
    <w:p w14:paraId="5C97976A" w14:textId="77777777" w:rsidR="00D00AE5" w:rsidRDefault="00D00AE5" w:rsidP="00D00AE5">
      <w:pPr>
        <w:pStyle w:val="NoSpacing"/>
      </w:pPr>
      <w:r>
        <w:t>Recommended graphical displays:</w:t>
      </w:r>
    </w:p>
    <w:p w14:paraId="3E98A283" w14:textId="77777777" w:rsidR="00D00AE5" w:rsidRDefault="00D00AE5" w:rsidP="00D00AE5">
      <w:pPr>
        <w:pStyle w:val="NoSpacing"/>
        <w:numPr>
          <w:ilvl w:val="0"/>
          <w:numId w:val="8"/>
        </w:numPr>
      </w:pPr>
      <w:r>
        <w:t>Map emissions values for individual SCCs, groups of SCCs, county level emissions, and emissions differences among inventories</w:t>
      </w:r>
    </w:p>
    <w:p w14:paraId="6AEE984E" w14:textId="0CEE50B2" w:rsidR="0048727F" w:rsidRDefault="0048727F" w:rsidP="0048727F">
      <w:pPr>
        <w:pStyle w:val="ListParagraph"/>
        <w:numPr>
          <w:ilvl w:val="0"/>
          <w:numId w:val="13"/>
        </w:numPr>
        <w:rPr>
          <w:color w:val="4472C4" w:themeColor="accent5"/>
        </w:rPr>
      </w:pPr>
      <w:r w:rsidRPr="00566C4C">
        <w:rPr>
          <w:color w:val="4472C4" w:themeColor="accent5"/>
        </w:rPr>
        <w:t xml:space="preserve">√ MPE Plots: Tile plots of monthly </w:t>
      </w:r>
      <w:r>
        <w:rPr>
          <w:color w:val="4472C4" w:themeColor="accent5"/>
        </w:rPr>
        <w:t xml:space="preserve">total (Jan., June, July) by emissions category, chemical species, and modeling domain. </w:t>
      </w:r>
    </w:p>
    <w:p w14:paraId="47E26A3E" w14:textId="5E9C2CC9" w:rsidR="0048727F" w:rsidRPr="0048727F" w:rsidRDefault="0048727F" w:rsidP="0048727F">
      <w:pPr>
        <w:pStyle w:val="ListParagraph"/>
        <w:numPr>
          <w:ilvl w:val="0"/>
          <w:numId w:val="13"/>
        </w:numPr>
        <w:ind w:left="1440"/>
        <w:rPr>
          <w:color w:val="4472C4" w:themeColor="accent5"/>
        </w:rPr>
      </w:pPr>
      <w:r w:rsidRPr="00566C4C">
        <w:rPr>
          <w:color w:val="4472C4" w:themeColor="accent5"/>
        </w:rPr>
        <w:t xml:space="preserve">e.g. 2011 Base11b -&gt; EMIS -&gt; Tileplots -&gt; </w:t>
      </w:r>
      <w:r w:rsidRPr="00527B43">
        <w:rPr>
          <w:i/>
          <w:color w:val="4472C4" w:themeColor="accent5"/>
        </w:rPr>
        <w:t>(4km or 12km)</w:t>
      </w:r>
      <w:r w:rsidRPr="00566C4C">
        <w:rPr>
          <w:color w:val="4472C4" w:themeColor="accent5"/>
        </w:rPr>
        <w:t xml:space="preserve"> -&gt; </w:t>
      </w:r>
      <w:r w:rsidRPr="00527B43">
        <w:rPr>
          <w:i/>
          <w:color w:val="4472C4" w:themeColor="accent5"/>
        </w:rPr>
        <w:t>emissions category</w:t>
      </w:r>
      <w:r w:rsidRPr="00566C4C">
        <w:rPr>
          <w:color w:val="4472C4" w:themeColor="accent5"/>
        </w:rPr>
        <w:t xml:space="preserve"> </w:t>
      </w:r>
      <w:r w:rsidRPr="00566C4C">
        <w:rPr>
          <w:color w:val="4472C4" w:themeColor="accent5"/>
        </w:rPr>
        <w:sym w:font="Wingdings" w:char="F0E0"/>
      </w:r>
      <w:r>
        <w:rPr>
          <w:color w:val="4472C4" w:themeColor="accent5"/>
        </w:rPr>
        <w:t xml:space="preserve"> monthly_total</w:t>
      </w:r>
      <w:r w:rsidRPr="00566C4C">
        <w:rPr>
          <w:color w:val="4472C4" w:themeColor="accent5"/>
        </w:rPr>
        <w:t xml:space="preserve"> -&gt; </w:t>
      </w:r>
      <w:r>
        <w:rPr>
          <w:i/>
          <w:color w:val="4472C4" w:themeColor="accent5"/>
        </w:rPr>
        <w:t>chemical s</w:t>
      </w:r>
      <w:r w:rsidRPr="00566C4C">
        <w:rPr>
          <w:i/>
          <w:color w:val="4472C4" w:themeColor="accent5"/>
        </w:rPr>
        <w:t>pecies</w:t>
      </w:r>
    </w:p>
    <w:p w14:paraId="2A6B5B2C" w14:textId="73353B28" w:rsidR="00E60613" w:rsidRDefault="00D00AE5" w:rsidP="005C151B">
      <w:pPr>
        <w:pStyle w:val="ReportTableCaption"/>
        <w:ind w:left="1080"/>
      </w:pPr>
      <w:r>
        <w:t>Spatial</w:t>
      </w:r>
      <w:r w:rsidRPr="00C900B7">
        <w:t xml:space="preserve"> </w:t>
      </w:r>
      <w:r>
        <w:t>e</w:t>
      </w:r>
      <w:r w:rsidRPr="00C900B7">
        <w:t xml:space="preserve">missions GIS </w:t>
      </w:r>
      <w:r>
        <w:t xml:space="preserve">prototype </w:t>
      </w:r>
      <w:r w:rsidRPr="00C900B7">
        <w:t xml:space="preserve">– </w:t>
      </w:r>
      <w:r>
        <w:t>(with modifications to display differences between inventories, and filte</w:t>
      </w:r>
      <w:r w:rsidR="00D9226A">
        <w:t>r by emissions</w:t>
      </w:r>
      <w:r w:rsidR="00DF7A48">
        <w:t xml:space="preserve"> category and SCC). </w:t>
      </w:r>
    </w:p>
    <w:p w14:paraId="7AC2B875" w14:textId="77777777" w:rsidR="00D00AE5" w:rsidRPr="00C900B7" w:rsidRDefault="00D00AE5" w:rsidP="00D00AE5">
      <w:pPr>
        <w:pStyle w:val="NoSpacing"/>
        <w:numPr>
          <w:ilvl w:val="0"/>
          <w:numId w:val="8"/>
        </w:numPr>
      </w:pPr>
      <w:r w:rsidRPr="00B577D2">
        <w:rPr>
          <w:sz w:val="23"/>
          <w:szCs w:val="23"/>
        </w:rPr>
        <w:t>Spatial plots with pie charts for each county of the various source category contributions by pollutant and region</w:t>
      </w:r>
      <w:r w:rsidRPr="00B577D2">
        <w:rPr>
          <w:rFonts w:eastAsia="TT15Ct00" w:cs="TT15Ct00"/>
          <w:color w:val="000000" w:themeColor="text1"/>
        </w:rPr>
        <w:t>.</w:t>
      </w:r>
    </w:p>
    <w:p w14:paraId="1B2B668E" w14:textId="0CF525EF" w:rsidR="00D00AE5" w:rsidRDefault="005C7D73" w:rsidP="005C151B">
      <w:pPr>
        <w:pStyle w:val="ReportTableCaption"/>
        <w:ind w:left="1080"/>
      </w:pPr>
      <w:r>
        <w:t xml:space="preserve">Zac made </w:t>
      </w:r>
      <w:r w:rsidR="00B763C9">
        <w:t>this type of plot</w:t>
      </w:r>
      <w:r w:rsidR="00F24B5E">
        <w:t xml:space="preserve"> for the 2011a emis</w:t>
      </w:r>
      <w:r w:rsidR="000979EE">
        <w:t>sions, for a limited number of s</w:t>
      </w:r>
      <w:r w:rsidR="00F24B5E">
        <w:t>tates/pollutants.</w:t>
      </w:r>
    </w:p>
    <w:p w14:paraId="2912A873" w14:textId="5AFFD271" w:rsidR="00F24B5E" w:rsidRPr="00650129" w:rsidRDefault="005C7D73" w:rsidP="00DB7834">
      <w:pPr>
        <w:pStyle w:val="ReportTableCaption"/>
        <w:numPr>
          <w:ilvl w:val="1"/>
          <w:numId w:val="10"/>
        </w:numPr>
      </w:pPr>
      <w:r>
        <w:t xml:space="preserve">Wiki: </w:t>
      </w:r>
      <w:r w:rsidR="00F24B5E">
        <w:t xml:space="preserve">2011a modeling platform-&gt;SMOKE 2011a Emissions-&gt;Emissions Maps (e.g. </w:t>
      </w:r>
      <w:hyperlink r:id="rId10" w:history="1">
        <w:r w:rsidR="00F24B5E" w:rsidRPr="00162900">
          <w:rPr>
            <w:rStyle w:val="Hyperlink"/>
          </w:rPr>
          <w:t>WY VOC</w:t>
        </w:r>
      </w:hyperlink>
      <w:r w:rsidR="00F24B5E">
        <w:t>)</w:t>
      </w:r>
    </w:p>
    <w:p w14:paraId="64791287" w14:textId="06E92530" w:rsidR="00F24B5E" w:rsidRDefault="00F24B5E" w:rsidP="005C151B">
      <w:pPr>
        <w:pStyle w:val="ReportTableCaption"/>
        <w:ind w:left="1080"/>
      </w:pPr>
      <w:r>
        <w:t>GIS development: Create a work flow to automate this in Arc Map; steps: 1) organize the emissions reports in a row/database flat format (maybe via a query from the ERT database; 2) import the report into ArcMap; 3) import other layers in to ArcMap (state/county boundaries, public land boundaries, roads, topography); 4) display thematic map by county with total emissions; 5) display pie charts for each county showing the distribution of emissions by sector</w:t>
      </w:r>
    </w:p>
    <w:p w14:paraId="6B0A12F3" w14:textId="77777777" w:rsidR="00D00AE5" w:rsidRPr="00C900B7" w:rsidRDefault="00D00AE5" w:rsidP="00D00AE5">
      <w:pPr>
        <w:pStyle w:val="NoSpacing"/>
        <w:numPr>
          <w:ilvl w:val="0"/>
          <w:numId w:val="8"/>
        </w:numPr>
      </w:pPr>
      <w:r w:rsidRPr="00EF6B25">
        <w:rPr>
          <w:sz w:val="23"/>
          <w:szCs w:val="23"/>
        </w:rPr>
        <w:t>Bar plots of source category contributions by county by pollutant</w:t>
      </w:r>
      <w:r w:rsidRPr="00EF6B25">
        <w:rPr>
          <w:rFonts w:eastAsia="TT15Ct00" w:cs="TT15Ct00"/>
          <w:color w:val="000000" w:themeColor="text1"/>
        </w:rPr>
        <w:t>.</w:t>
      </w:r>
    </w:p>
    <w:p w14:paraId="7CF31C3C" w14:textId="750957F4" w:rsidR="00DF7A48" w:rsidRDefault="00DF7A48" w:rsidP="005C151B">
      <w:pPr>
        <w:pStyle w:val="ReportTableCaption"/>
        <w:ind w:left="1080"/>
      </w:pPr>
      <w:r>
        <w:rPr>
          <w:rFonts w:ascii="Segoe UI Symbol" w:hAnsi="Segoe UI Symbol" w:cs="Segoe UI Symbol"/>
          <w:shd w:val="clear" w:color="auto" w:fill="FFFFFF"/>
        </w:rPr>
        <w:t xml:space="preserve">√ </w:t>
      </w:r>
      <w:r w:rsidR="00FB79CF">
        <w:t>ERT: Modeling Platform-&gt; Pollutant-&gt; Source Category-&gt; State-&gt; C</w:t>
      </w:r>
      <w:r w:rsidR="00D00AE5" w:rsidRPr="00D04C9B">
        <w:t>ounty</w:t>
      </w:r>
      <w:r w:rsidR="00FB79CF">
        <w:t xml:space="preserve"> (note</w:t>
      </w:r>
      <w:r w:rsidR="009F2EEE">
        <w:t xml:space="preserve">: for any select box </w:t>
      </w:r>
      <w:r w:rsidR="00FB79CF">
        <w:t xml:space="preserve">option, single or multiple selections </w:t>
      </w:r>
      <w:r w:rsidR="000843A2">
        <w:t xml:space="preserve">are possible. Charts are organized so that each pollutant has a separate plot, each state is a separate bar in the plot (or each county if a single state is selected), and each source category is a component of each bar.  </w:t>
      </w:r>
    </w:p>
    <w:p w14:paraId="2D9652FE" w14:textId="600AEE6D" w:rsidR="00DF7A48" w:rsidRPr="00D04C9B" w:rsidRDefault="009D4B06" w:rsidP="009F2EEE">
      <w:pPr>
        <w:pStyle w:val="ReportTableCaption"/>
        <w:ind w:left="1080"/>
      </w:pPr>
      <w:r w:rsidRPr="00566C4C">
        <w:t xml:space="preserve">√ </w:t>
      </w:r>
      <w:r w:rsidR="00DF7A48">
        <w:t>Wiki</w:t>
      </w:r>
      <w:r w:rsidR="00D9226A">
        <w:t xml:space="preserve">: </w:t>
      </w:r>
      <w:r w:rsidR="00D9226A" w:rsidRPr="00D771E7">
        <w:rPr>
          <w:i/>
        </w:rPr>
        <w:t>Modeling Platform</w:t>
      </w:r>
      <w:r w:rsidR="00D9226A">
        <w:t>-&gt;Emissions Pages-&gt; Emissions summaries-&gt; Stacked bar charts</w:t>
      </w:r>
      <w:r w:rsidR="00FB79CF">
        <w:t xml:space="preserve"> (e.g </w:t>
      </w:r>
      <w:hyperlink r:id="rId11" w:history="1">
        <w:r w:rsidR="00FB79CF" w:rsidRPr="00FB79CF">
          <w:rPr>
            <w:rStyle w:val="Hyperlink"/>
          </w:rPr>
          <w:t>2011b VOCs</w:t>
        </w:r>
      </w:hyperlink>
      <w:r w:rsidR="00FB79CF">
        <w:t xml:space="preserve"> by State and source category)</w:t>
      </w:r>
    </w:p>
    <w:p w14:paraId="38A51428" w14:textId="77777777" w:rsidR="00D00AE5" w:rsidRPr="00D04C9B" w:rsidRDefault="00D00AE5" w:rsidP="00D00AE5">
      <w:pPr>
        <w:pStyle w:val="NoSpacing"/>
        <w:numPr>
          <w:ilvl w:val="0"/>
          <w:numId w:val="8"/>
        </w:numPr>
      </w:pPr>
      <w:r w:rsidRPr="00EF6B25">
        <w:rPr>
          <w:sz w:val="23"/>
          <w:szCs w:val="23"/>
        </w:rPr>
        <w:lastRenderedPageBreak/>
        <w:t>Tabulate the significant sources (SCC) contributing to each source category by pollutant and region.</w:t>
      </w:r>
    </w:p>
    <w:p w14:paraId="3003037F" w14:textId="12056BA0" w:rsidR="00D00AE5" w:rsidRDefault="00DF7A48" w:rsidP="009F2EEE">
      <w:pPr>
        <w:pStyle w:val="ReportTableCaption"/>
        <w:ind w:left="1080"/>
      </w:pPr>
      <w:r>
        <w:rPr>
          <w:rFonts w:ascii="Segoe UI Symbol" w:hAnsi="Segoe UI Symbol" w:cs="Segoe UI Symbol"/>
          <w:color w:val="5B9BD5" w:themeColor="accent1"/>
          <w:shd w:val="clear" w:color="auto" w:fill="FFFFFF"/>
        </w:rPr>
        <w:t xml:space="preserve">√ </w:t>
      </w:r>
      <w:r w:rsidR="00D00AE5" w:rsidRPr="00D04C9B">
        <w:t>ERT</w:t>
      </w:r>
      <w:r w:rsidR="00D00AE5">
        <w:t xml:space="preserve"> – </w:t>
      </w:r>
      <w:r w:rsidR="00C72CC9">
        <w:t>Modeling Platform-&gt; Pollutant-&gt; Source Category-&gt; State-&gt; C</w:t>
      </w:r>
      <w:r w:rsidR="00C72CC9" w:rsidRPr="00D04C9B">
        <w:t>ounty</w:t>
      </w:r>
      <w:r w:rsidR="00C72CC9">
        <w:t xml:space="preserve"> -&gt;SCC (</w:t>
      </w:r>
      <w:r w:rsidR="00D00AE5">
        <w:t xml:space="preserve">SCC </w:t>
      </w:r>
      <w:r w:rsidR="00C72CC9">
        <w:t xml:space="preserve">contributions are </w:t>
      </w:r>
      <w:r w:rsidR="00D00AE5">
        <w:t>display</w:t>
      </w:r>
      <w:r w:rsidR="00C72CC9">
        <w:t>ed in a sortable table; Emissions at the SCC level are presented in a tabular display for a single county)</w:t>
      </w:r>
    </w:p>
    <w:p w14:paraId="26E7B340" w14:textId="560069EB" w:rsidR="00BE13FB" w:rsidRPr="00646107" w:rsidRDefault="00D00AE5" w:rsidP="00646107">
      <w:pPr>
        <w:pStyle w:val="NoSpacing"/>
        <w:numPr>
          <w:ilvl w:val="0"/>
          <w:numId w:val="8"/>
        </w:numPr>
      </w:pPr>
      <w:r w:rsidRPr="00EF6B25">
        <w:rPr>
          <w:rFonts w:eastAsia="TT15Ct00" w:cs="TT15Ct00"/>
          <w:color w:val="000000" w:themeColor="text1"/>
        </w:rPr>
        <w:t>Pie Chart of Spatial, Temporal, and Chemical Allocations by source category by pollutant.</w:t>
      </w:r>
    </w:p>
    <w:p w14:paraId="56C7A2C3" w14:textId="65B0D1CD" w:rsidR="002D7E07" w:rsidRPr="00B763C9" w:rsidRDefault="009756BB" w:rsidP="000979EE">
      <w:pPr>
        <w:pStyle w:val="ListParagraph"/>
        <w:numPr>
          <w:ilvl w:val="0"/>
          <w:numId w:val="15"/>
        </w:numPr>
        <w:ind w:left="1080"/>
        <w:rPr>
          <w:color w:val="ED7D31" w:themeColor="accent2"/>
        </w:rPr>
      </w:pPr>
      <w:r w:rsidRPr="00B763C9">
        <w:rPr>
          <w:color w:val="ED7D31" w:themeColor="accent2"/>
        </w:rPr>
        <w:t>Are these charts by profile assignments? Need clarification.</w:t>
      </w:r>
    </w:p>
    <w:p w14:paraId="77CEBD55" w14:textId="6A103A3E" w:rsidR="00065BE7" w:rsidRPr="00C07256" w:rsidRDefault="00D00AE5" w:rsidP="00065BE7">
      <w:pPr>
        <w:pStyle w:val="NoSpacing"/>
        <w:numPr>
          <w:ilvl w:val="0"/>
          <w:numId w:val="8"/>
        </w:numPr>
      </w:pPr>
      <w:r w:rsidRPr="00EF6B25">
        <w:rPr>
          <w:sz w:val="23"/>
          <w:szCs w:val="23"/>
        </w:rPr>
        <w:t>Bar, spatial, and pie plots of VOC Reactivity Analysis (RTOG/TOG)</w:t>
      </w:r>
      <w:r>
        <w:rPr>
          <w:rStyle w:val="FootnoteReference"/>
          <w:sz w:val="23"/>
          <w:szCs w:val="23"/>
        </w:rPr>
        <w:footnoteReference w:id="2"/>
      </w:r>
      <w:r w:rsidRPr="00EF6B25">
        <w:rPr>
          <w:sz w:val="23"/>
          <w:szCs w:val="23"/>
        </w:rPr>
        <w:t xml:space="preserve"> for various source category contributions by region.</w:t>
      </w:r>
    </w:p>
    <w:p w14:paraId="089E96B3" w14:textId="3132CA23" w:rsidR="009756BB" w:rsidRPr="00051095" w:rsidRDefault="00BE13FB" w:rsidP="00B763C9">
      <w:pPr>
        <w:pStyle w:val="ListParagraph"/>
        <w:numPr>
          <w:ilvl w:val="0"/>
          <w:numId w:val="15"/>
        </w:numPr>
        <w:ind w:left="1080"/>
        <w:rPr>
          <w:color w:val="ED7D31" w:themeColor="accent2"/>
        </w:rPr>
      </w:pPr>
      <w:r w:rsidRPr="00051095">
        <w:rPr>
          <w:color w:val="ED7D31" w:themeColor="accent2"/>
        </w:rPr>
        <w:t>Need to have MIRs by speciation profile ID to do this.  These data can be provided for one off analysis as needed</w:t>
      </w:r>
    </w:p>
    <w:p w14:paraId="21D465F5" w14:textId="6D0C1824" w:rsidR="00BE13FB" w:rsidRPr="00B763C9" w:rsidRDefault="009756BB" w:rsidP="00B763C9">
      <w:pPr>
        <w:pStyle w:val="ListParagraph"/>
        <w:numPr>
          <w:ilvl w:val="0"/>
          <w:numId w:val="15"/>
        </w:numPr>
        <w:ind w:left="1080"/>
        <w:rPr>
          <w:color w:val="4472C4" w:themeColor="accent5"/>
        </w:rPr>
      </w:pPr>
      <w:r w:rsidRPr="000979EE">
        <w:rPr>
          <w:color w:val="4472C4" w:themeColor="accent5"/>
        </w:rPr>
        <w:t>Suggest building a page for VOC speciation analyses that could include profiles, cross-references, and MIR information</w:t>
      </w:r>
    </w:p>
    <w:p w14:paraId="2510290D" w14:textId="3DFB2C27" w:rsidR="009756BB" w:rsidRPr="00646107" w:rsidRDefault="00D00AE5" w:rsidP="00876286">
      <w:pPr>
        <w:pStyle w:val="NoSpacing"/>
        <w:numPr>
          <w:ilvl w:val="0"/>
          <w:numId w:val="8"/>
        </w:numPr>
      </w:pPr>
      <w:r w:rsidRPr="00EF6B25">
        <w:rPr>
          <w:sz w:val="23"/>
          <w:szCs w:val="23"/>
        </w:rPr>
        <w:t>Plots and Tables of spatial and temporal allocations and chemical speciation assignments.</w:t>
      </w:r>
    </w:p>
    <w:p w14:paraId="67D9A4CA" w14:textId="77777777" w:rsidR="00646107" w:rsidRPr="00646107" w:rsidRDefault="009756BB" w:rsidP="00C72CC9">
      <w:pPr>
        <w:pStyle w:val="ListParagraph"/>
        <w:numPr>
          <w:ilvl w:val="0"/>
          <w:numId w:val="16"/>
        </w:numPr>
        <w:rPr>
          <w:color w:val="4472C4" w:themeColor="accent5"/>
        </w:rPr>
      </w:pPr>
      <w:r w:rsidRPr="00646107">
        <w:rPr>
          <w:color w:val="4472C4" w:themeColor="accent5"/>
        </w:rPr>
        <w:t xml:space="preserve">This is analysis that can be done one off via reports provided by emissions modelers; </w:t>
      </w:r>
    </w:p>
    <w:p w14:paraId="38EC1A72" w14:textId="541DBF0F" w:rsidR="002D7E07" w:rsidRPr="000C525C" w:rsidRDefault="0028037A" w:rsidP="002D7E07">
      <w:pPr>
        <w:pStyle w:val="ListParagraph"/>
        <w:numPr>
          <w:ilvl w:val="0"/>
          <w:numId w:val="16"/>
        </w:numPr>
        <w:rPr>
          <w:color w:val="ED7D31" w:themeColor="accent2"/>
        </w:rPr>
      </w:pPr>
      <w:r>
        <w:rPr>
          <w:color w:val="ED7D31" w:themeColor="accent2"/>
        </w:rPr>
        <w:t>We d</w:t>
      </w:r>
      <w:r w:rsidR="00C72CC9" w:rsidRPr="00B763C9">
        <w:rPr>
          <w:color w:val="ED7D31" w:themeColor="accent2"/>
        </w:rPr>
        <w:t xml:space="preserve">on’t have this information in the database right now to drive interactive tools. </w:t>
      </w:r>
      <w:r w:rsidR="005B632E">
        <w:rPr>
          <w:color w:val="ED7D31" w:themeColor="accent2"/>
        </w:rPr>
        <w:t xml:space="preserve"> </w:t>
      </w:r>
      <w:r w:rsidR="00C72CC9" w:rsidRPr="00B763C9">
        <w:rPr>
          <w:color w:val="ED7D31" w:themeColor="accent2"/>
        </w:rPr>
        <w:t>Is this something we want to pursue</w:t>
      </w:r>
      <w:r w:rsidR="009756BB" w:rsidRPr="00B763C9">
        <w:rPr>
          <w:color w:val="ED7D31" w:themeColor="accent2"/>
        </w:rPr>
        <w:t>?</w:t>
      </w:r>
    </w:p>
    <w:p w14:paraId="54BF6719" w14:textId="77777777" w:rsidR="00D00AE5" w:rsidRPr="003D42F7" w:rsidRDefault="00D00AE5" w:rsidP="00D00AE5">
      <w:pPr>
        <w:pStyle w:val="NoSpacing"/>
        <w:numPr>
          <w:ilvl w:val="0"/>
          <w:numId w:val="8"/>
        </w:numPr>
      </w:pPr>
      <w:r w:rsidRPr="00EF6B25">
        <w:rPr>
          <w:rFonts w:eastAsia="TT15Ct00" w:cs="TT15Ct00"/>
        </w:rPr>
        <w:t>Comparison to previous emissions modeling efforts to verify expected emissions changes by source category(s) and geographic area(s) of interest.</w:t>
      </w:r>
      <w:r>
        <w:rPr>
          <w:rFonts w:eastAsia="TT15Ct00" w:cs="TT15Ct00"/>
        </w:rPr>
        <w:t xml:space="preserve"> </w:t>
      </w:r>
    </w:p>
    <w:p w14:paraId="4DE30232" w14:textId="77777777" w:rsidR="00D00AE5" w:rsidRPr="00992144" w:rsidRDefault="00D00AE5" w:rsidP="00D00AE5">
      <w:pPr>
        <w:pStyle w:val="ListParagraph"/>
        <w:numPr>
          <w:ilvl w:val="1"/>
          <w:numId w:val="1"/>
        </w:numPr>
        <w:spacing w:line="240" w:lineRule="auto"/>
      </w:pPr>
      <w:r w:rsidRPr="003D42F7">
        <w:rPr>
          <w:sz w:val="23"/>
          <w:szCs w:val="23"/>
        </w:rPr>
        <w:t>Bar plots of annual emi</w:t>
      </w:r>
      <w:r>
        <w:rPr>
          <w:sz w:val="23"/>
          <w:szCs w:val="23"/>
        </w:rPr>
        <w:t xml:space="preserve">ssions contributions of </w:t>
      </w:r>
      <w:r w:rsidRPr="003D42F7">
        <w:rPr>
          <w:sz w:val="23"/>
          <w:szCs w:val="23"/>
        </w:rPr>
        <w:t xml:space="preserve">source categories by </w:t>
      </w:r>
      <w:r>
        <w:rPr>
          <w:sz w:val="23"/>
          <w:szCs w:val="23"/>
        </w:rPr>
        <w:t>pollutant and region.</w:t>
      </w:r>
    </w:p>
    <w:p w14:paraId="18D82962" w14:textId="4B6B2FEF" w:rsidR="00D00AE5" w:rsidRDefault="00D00AE5" w:rsidP="00CD2B40">
      <w:pPr>
        <w:pStyle w:val="ReportTableCaption"/>
        <w:ind w:left="1800"/>
      </w:pPr>
      <w:r>
        <w:t xml:space="preserve">ERT </w:t>
      </w:r>
      <w:r w:rsidR="00CD2B40">
        <w:t xml:space="preserve">modification: </w:t>
      </w:r>
      <w:r w:rsidR="002D7E07">
        <w:t xml:space="preserve">- </w:t>
      </w:r>
      <w:r w:rsidR="00CD2B40">
        <w:t>enable</w:t>
      </w:r>
      <w:r>
        <w:t xml:space="preserve"> multiple</w:t>
      </w:r>
      <w:r w:rsidR="00CD2B40">
        <w:t xml:space="preserve"> modeling platform (emissions</w:t>
      </w:r>
      <w:r>
        <w:t xml:space="preserve"> </w:t>
      </w:r>
      <w:r w:rsidRPr="00B6571F">
        <w:t>inventory</w:t>
      </w:r>
      <w:r w:rsidR="00CD2B40">
        <w:t>)</w:t>
      </w:r>
      <w:r>
        <w:t xml:space="preserve"> selection</w:t>
      </w:r>
    </w:p>
    <w:p w14:paraId="523B3C7B" w14:textId="60686C22" w:rsidR="009756BB" w:rsidRPr="00817839" w:rsidRDefault="00051095" w:rsidP="00CD2B40">
      <w:pPr>
        <w:pStyle w:val="ReportTableCaption"/>
        <w:ind w:left="1800"/>
      </w:pPr>
      <w:r w:rsidRPr="00566C4C">
        <w:t xml:space="preserve">√ </w:t>
      </w:r>
      <w:r w:rsidR="0028037A">
        <w:t>Wiki</w:t>
      </w:r>
      <w:r w:rsidR="00B763C9">
        <w:t>:</w:t>
      </w:r>
      <w:r w:rsidR="00CD2B40">
        <w:t xml:space="preserve"> </w:t>
      </w:r>
      <w:r w:rsidR="009756BB">
        <w:t>See the 2008b, 2011a, and 2011b emissions wikis to see these charts</w:t>
      </w:r>
      <w:r w:rsidR="00771E95">
        <w:t xml:space="preserve">. </w:t>
      </w:r>
      <w:hyperlink r:id="rId12" w:history="1">
        <w:r w:rsidR="00771E95" w:rsidRPr="00771E95">
          <w:rPr>
            <w:rStyle w:val="Hyperlink"/>
          </w:rPr>
          <w:t>Base 2011b Emissions Wiki</w:t>
        </w:r>
      </w:hyperlink>
      <w:r w:rsidR="00B46554">
        <w:t xml:space="preserve"> </w:t>
      </w:r>
      <w:r w:rsidR="00B214D9">
        <w:t xml:space="preserve">and </w:t>
      </w:r>
      <w:r w:rsidR="00771E95">
        <w:t>scroll down to “Emissions Summaries”.</w:t>
      </w:r>
    </w:p>
    <w:p w14:paraId="36557A8C" w14:textId="77777777" w:rsidR="00D00AE5" w:rsidRPr="00B6571F" w:rsidRDefault="00D00AE5" w:rsidP="00D00AE5">
      <w:pPr>
        <w:pStyle w:val="ListParagraph"/>
        <w:numPr>
          <w:ilvl w:val="1"/>
          <w:numId w:val="1"/>
        </w:numPr>
        <w:spacing w:line="240" w:lineRule="auto"/>
      </w:pPr>
      <w:r w:rsidRPr="00817839">
        <w:rPr>
          <w:sz w:val="23"/>
          <w:szCs w:val="23"/>
        </w:rPr>
        <w:t>Trends tables between years for various sectors and pollutants by region.</w:t>
      </w:r>
    </w:p>
    <w:p w14:paraId="084B1CE3" w14:textId="123AB78A" w:rsidR="00D00AE5" w:rsidRDefault="002D7E07" w:rsidP="0028037A">
      <w:pPr>
        <w:pStyle w:val="ReportTableCaption"/>
        <w:ind w:left="1800"/>
      </w:pPr>
      <w:r>
        <w:t xml:space="preserve">ERT </w:t>
      </w:r>
      <w:r w:rsidR="00CD2B40">
        <w:t>modification: display simple table showing trends</w:t>
      </w:r>
      <w:r w:rsidR="00B46554">
        <w:t xml:space="preserve"> for selected inventories</w:t>
      </w:r>
    </w:p>
    <w:p w14:paraId="17162406" w14:textId="19DCB764" w:rsidR="006378E6" w:rsidRPr="003D42F7" w:rsidRDefault="006378E6" w:rsidP="0028037A">
      <w:pPr>
        <w:pStyle w:val="ReportTableCaption"/>
        <w:ind w:left="1800"/>
      </w:pPr>
      <w:r>
        <w:t>See powerpoint for 2011a or 2008b emissions</w:t>
      </w:r>
      <w:r w:rsidR="00B46554">
        <w:t xml:space="preserve"> </w:t>
      </w:r>
      <w:r w:rsidR="00B46554" w:rsidRPr="00B46554">
        <w:rPr>
          <w:color w:val="ED7D31" w:themeColor="accent2"/>
        </w:rPr>
        <w:t>(</w:t>
      </w:r>
      <w:r w:rsidR="005C0B09">
        <w:rPr>
          <w:color w:val="ED7D31" w:themeColor="accent2"/>
        </w:rPr>
        <w:t>examples?</w:t>
      </w:r>
      <w:r w:rsidR="00B46554" w:rsidRPr="00B46554">
        <w:rPr>
          <w:color w:val="ED7D31" w:themeColor="accent2"/>
        </w:rPr>
        <w:t>)</w:t>
      </w:r>
    </w:p>
    <w:p w14:paraId="449FE3A4" w14:textId="77777777" w:rsidR="00D00AE5" w:rsidRPr="00B6571F" w:rsidRDefault="00D00AE5" w:rsidP="00D00AE5">
      <w:pPr>
        <w:pStyle w:val="ListParagraph"/>
        <w:numPr>
          <w:ilvl w:val="1"/>
          <w:numId w:val="1"/>
        </w:numPr>
        <w:spacing w:line="240" w:lineRule="auto"/>
      </w:pPr>
      <w:r w:rsidRPr="003D42F7">
        <w:rPr>
          <w:sz w:val="23"/>
          <w:szCs w:val="23"/>
        </w:rPr>
        <w:t>Bar plots of emissions differences of the contributions of various source categories by state and pollutant</w:t>
      </w:r>
      <w:r>
        <w:rPr>
          <w:sz w:val="23"/>
          <w:szCs w:val="23"/>
        </w:rPr>
        <w:t>.</w:t>
      </w:r>
    </w:p>
    <w:p w14:paraId="44ECE6BD" w14:textId="77777777" w:rsidR="00D00AE5" w:rsidRDefault="002D7E07" w:rsidP="0028037A">
      <w:pPr>
        <w:pStyle w:val="ReportTableCaption"/>
        <w:ind w:left="1800"/>
      </w:pPr>
      <w:r>
        <w:t xml:space="preserve">ERT - modified for multiple </w:t>
      </w:r>
      <w:r w:rsidRPr="00B6571F">
        <w:t>inventory</w:t>
      </w:r>
      <w:r>
        <w:t xml:space="preserve"> selection</w:t>
      </w:r>
    </w:p>
    <w:p w14:paraId="0294A705" w14:textId="21093157" w:rsidR="009756BB" w:rsidRPr="003D42F7" w:rsidRDefault="00051095" w:rsidP="005C0B09">
      <w:pPr>
        <w:pStyle w:val="ReportTableCaption"/>
        <w:ind w:left="1800"/>
      </w:pPr>
      <w:r w:rsidRPr="00566C4C">
        <w:t xml:space="preserve">√ </w:t>
      </w:r>
      <w:r w:rsidR="0028037A">
        <w:t xml:space="preserve">Wiki: </w:t>
      </w:r>
      <w:r w:rsidR="009756BB">
        <w:t>See the 2008b, 2011a, and 2011b emissions wikis to see these charts</w:t>
      </w:r>
      <w:r w:rsidR="00B46554">
        <w:t xml:space="preserve">.  . </w:t>
      </w:r>
      <w:hyperlink r:id="rId13" w:history="1">
        <w:r w:rsidR="00B46554" w:rsidRPr="00771E95">
          <w:rPr>
            <w:rStyle w:val="Hyperlink"/>
          </w:rPr>
          <w:t>Base 2011b Emissions Wiki</w:t>
        </w:r>
      </w:hyperlink>
      <w:r w:rsidR="00B46554">
        <w:t xml:space="preserve"> and scroll down to “Emissions Summaries”.</w:t>
      </w:r>
    </w:p>
    <w:p w14:paraId="1F4C10C2" w14:textId="5A21D08E" w:rsidR="009756BB" w:rsidRPr="00051095" w:rsidRDefault="00D00AE5" w:rsidP="00051095">
      <w:pPr>
        <w:pStyle w:val="ListParagraph"/>
        <w:numPr>
          <w:ilvl w:val="1"/>
          <w:numId w:val="1"/>
        </w:numPr>
        <w:spacing w:line="240" w:lineRule="auto"/>
      </w:pPr>
      <w:r w:rsidRPr="003D42F7">
        <w:rPr>
          <w:sz w:val="23"/>
          <w:szCs w:val="23"/>
        </w:rPr>
        <w:t>Bar plots of changes from</w:t>
      </w:r>
      <w:r>
        <w:rPr>
          <w:sz w:val="23"/>
          <w:szCs w:val="23"/>
        </w:rPr>
        <w:t xml:space="preserve"> the</w:t>
      </w:r>
      <w:r w:rsidRPr="003D42F7">
        <w:rPr>
          <w:sz w:val="23"/>
          <w:szCs w:val="23"/>
        </w:rPr>
        <w:t xml:space="preserve"> </w:t>
      </w:r>
      <w:r>
        <w:rPr>
          <w:sz w:val="23"/>
          <w:szCs w:val="23"/>
        </w:rPr>
        <w:t xml:space="preserve">previous year to the current year (e.g., </w:t>
      </w:r>
      <w:r w:rsidRPr="003D42F7">
        <w:rPr>
          <w:sz w:val="23"/>
          <w:szCs w:val="23"/>
        </w:rPr>
        <w:t>2008 to 2011</w:t>
      </w:r>
      <w:r>
        <w:rPr>
          <w:sz w:val="23"/>
          <w:szCs w:val="23"/>
        </w:rPr>
        <w:t>)</w:t>
      </w:r>
      <w:r w:rsidRPr="003D42F7">
        <w:rPr>
          <w:sz w:val="23"/>
          <w:szCs w:val="23"/>
        </w:rPr>
        <w:t xml:space="preserve"> NEI for various source categories and pollutants</w:t>
      </w:r>
      <w:r>
        <w:rPr>
          <w:sz w:val="23"/>
          <w:szCs w:val="23"/>
        </w:rPr>
        <w:t>.</w:t>
      </w:r>
    </w:p>
    <w:p w14:paraId="143777F2" w14:textId="22AD58D6" w:rsidR="000C525C" w:rsidRPr="000C525C" w:rsidRDefault="000C525C" w:rsidP="0028037A">
      <w:pPr>
        <w:pStyle w:val="ListParagraph"/>
        <w:numPr>
          <w:ilvl w:val="0"/>
          <w:numId w:val="16"/>
        </w:numPr>
        <w:spacing w:line="240" w:lineRule="auto"/>
        <w:ind w:left="1800"/>
        <w:rPr>
          <w:color w:val="4472C4" w:themeColor="accent5"/>
        </w:rPr>
      </w:pPr>
      <w:r w:rsidRPr="000C525C">
        <w:rPr>
          <w:color w:val="4472C4" w:themeColor="accent5"/>
        </w:rPr>
        <w:t xml:space="preserve">√ Wiki: </w:t>
      </w:r>
      <w:r>
        <w:rPr>
          <w:color w:val="4472C4" w:themeColor="accent5"/>
          <w:sz w:val="23"/>
          <w:szCs w:val="23"/>
        </w:rPr>
        <w:t>See the 2011a emissions wiki</w:t>
      </w:r>
    </w:p>
    <w:p w14:paraId="43BA3A28" w14:textId="3E104D49" w:rsidR="009756BB" w:rsidRPr="0028037A" w:rsidRDefault="000C525C" w:rsidP="0028037A">
      <w:pPr>
        <w:pStyle w:val="ListParagraph"/>
        <w:numPr>
          <w:ilvl w:val="0"/>
          <w:numId w:val="16"/>
        </w:numPr>
        <w:spacing w:line="240" w:lineRule="auto"/>
        <w:ind w:left="1800"/>
        <w:rPr>
          <w:color w:val="4472C4" w:themeColor="accent5"/>
        </w:rPr>
      </w:pPr>
      <w:r>
        <w:rPr>
          <w:color w:val="4472C4" w:themeColor="accent5"/>
          <w:sz w:val="23"/>
          <w:szCs w:val="23"/>
        </w:rPr>
        <w:t>3SAQS emissions report</w:t>
      </w:r>
      <w:r w:rsidR="009756BB" w:rsidRPr="0028037A">
        <w:rPr>
          <w:color w:val="4472C4" w:themeColor="accent5"/>
          <w:sz w:val="23"/>
          <w:szCs w:val="23"/>
        </w:rPr>
        <w:t xml:space="preserve"> and PPTs for these plots</w:t>
      </w:r>
      <w:r w:rsidR="005C0B09">
        <w:rPr>
          <w:color w:val="4472C4" w:themeColor="accent5"/>
          <w:sz w:val="23"/>
          <w:szCs w:val="23"/>
        </w:rPr>
        <w:t xml:space="preserve"> </w:t>
      </w:r>
      <w:r w:rsidR="005C0B09" w:rsidRPr="005C0B09">
        <w:rPr>
          <w:color w:val="ED7D31" w:themeColor="accent2"/>
          <w:sz w:val="23"/>
          <w:szCs w:val="23"/>
        </w:rPr>
        <w:t>(examples?)</w:t>
      </w:r>
    </w:p>
    <w:p w14:paraId="6FAFFFF9" w14:textId="77777777" w:rsidR="002D7E07" w:rsidRPr="00992144" w:rsidRDefault="002D7E07" w:rsidP="002D7E07">
      <w:pPr>
        <w:pStyle w:val="ListParagraph"/>
        <w:spacing w:line="240" w:lineRule="auto"/>
        <w:ind w:left="1440"/>
      </w:pPr>
    </w:p>
    <w:p w14:paraId="4DFBEB7E" w14:textId="77777777" w:rsidR="00D00AE5" w:rsidRDefault="00D00AE5" w:rsidP="00D00AE5">
      <w:pPr>
        <w:pStyle w:val="ListParagraph"/>
        <w:numPr>
          <w:ilvl w:val="1"/>
          <w:numId w:val="1"/>
        </w:numPr>
        <w:spacing w:after="0" w:line="240" w:lineRule="auto"/>
      </w:pPr>
      <w:r>
        <w:t>Side-by-side pie charts of source category contributions by pollutant and region.</w:t>
      </w:r>
    </w:p>
    <w:p w14:paraId="79C82A3C" w14:textId="1208EC90" w:rsidR="009756BB" w:rsidRDefault="009756BB" w:rsidP="00F53B79">
      <w:pPr>
        <w:pStyle w:val="ReportTableCaption"/>
        <w:ind w:left="1800"/>
      </w:pPr>
      <w:r>
        <w:t>See Section 4.2 the 3SAQS emissions modeling report from February 2015</w:t>
      </w:r>
      <w:r w:rsidR="005C0B09">
        <w:t xml:space="preserve"> </w:t>
      </w:r>
    </w:p>
    <w:p w14:paraId="01A33EBC" w14:textId="1AAEBC86" w:rsidR="00F53B79" w:rsidRDefault="00F53B79" w:rsidP="00F53B79">
      <w:pPr>
        <w:pStyle w:val="ReportTableCaption"/>
        <w:ind w:left="1800"/>
      </w:pPr>
      <w:r>
        <w:t>Development - spatial emissions GIS (modify to support two pie charts)</w:t>
      </w:r>
      <w:r w:rsidR="00052E40">
        <w:t>; ERT with multiple inventory selection</w:t>
      </w:r>
    </w:p>
    <w:p w14:paraId="37AC4B3A" w14:textId="77777777" w:rsidR="00D00AE5" w:rsidRDefault="00D00AE5" w:rsidP="00D00AE5">
      <w:pPr>
        <w:pStyle w:val="NoSpacing"/>
        <w:rPr>
          <w:b/>
        </w:rPr>
      </w:pPr>
    </w:p>
    <w:p w14:paraId="67CEB394" w14:textId="77777777" w:rsidR="00D00AE5" w:rsidRDefault="00D00AE5" w:rsidP="00D00AE5">
      <w:pPr>
        <w:pStyle w:val="NoSpacing"/>
        <w:rPr>
          <w:b/>
        </w:rPr>
      </w:pPr>
      <w:r>
        <w:rPr>
          <w:b/>
        </w:rPr>
        <w:t xml:space="preserve">EVALUATION OF </w:t>
      </w:r>
      <w:r w:rsidRPr="00F33335">
        <w:rPr>
          <w:b/>
        </w:rPr>
        <w:t>METEOROLOGICAL MODELING RESULTS</w:t>
      </w:r>
    </w:p>
    <w:p w14:paraId="7FCC27DA" w14:textId="77777777" w:rsidR="00D00AE5" w:rsidRPr="008C38EE" w:rsidRDefault="00D00AE5" w:rsidP="00DB7834">
      <w:pPr>
        <w:pStyle w:val="ReportTableCaption"/>
        <w:ind w:left="1080"/>
      </w:pPr>
      <w:r>
        <w:t>MPE plots</w:t>
      </w:r>
    </w:p>
    <w:p w14:paraId="5621D666" w14:textId="77777777" w:rsidR="00D00AE5" w:rsidRPr="00611A5A" w:rsidRDefault="00D00AE5" w:rsidP="00D00AE5">
      <w:pPr>
        <w:pStyle w:val="NoSpacing"/>
        <w:rPr>
          <w:u w:val="single"/>
        </w:rPr>
      </w:pPr>
      <w:r w:rsidRPr="00611A5A">
        <w:rPr>
          <w:u w:val="single"/>
        </w:rPr>
        <w:t xml:space="preserve">Overall Recommendations: </w:t>
      </w:r>
    </w:p>
    <w:p w14:paraId="6B2AD8CD" w14:textId="77777777" w:rsidR="00D00AE5" w:rsidRDefault="00D00AE5" w:rsidP="00D00AE5">
      <w:pPr>
        <w:pStyle w:val="ListParagraph"/>
        <w:numPr>
          <w:ilvl w:val="0"/>
          <w:numId w:val="9"/>
        </w:numPr>
        <w:autoSpaceDE w:val="0"/>
        <w:autoSpaceDN w:val="0"/>
        <w:adjustRightInd w:val="0"/>
        <w:spacing w:after="0" w:line="240" w:lineRule="auto"/>
        <w:rPr>
          <w:rFonts w:eastAsia="TT15Ct00" w:cs="TT15Ct00"/>
        </w:rPr>
      </w:pPr>
      <w:r w:rsidRPr="00EF6B25">
        <w:rPr>
          <w:rFonts w:eastAsia="TT15Ct00" w:cs="TT15Ct00"/>
        </w:rPr>
        <w:t>Statistical and graphical comparisons that are partitioned into meaningful subsets, such as by observational site, geographic sub-regions, and daily/monthly/seasonal periods</w:t>
      </w:r>
      <w:r>
        <w:rPr>
          <w:rFonts w:eastAsia="TT15Ct00" w:cs="TT15Ct00"/>
        </w:rPr>
        <w:t>.</w:t>
      </w:r>
    </w:p>
    <w:p w14:paraId="65CC10D4" w14:textId="77777777" w:rsidR="00D00AE5" w:rsidRPr="00EF6B25" w:rsidRDefault="00D00AE5" w:rsidP="00D00AE5">
      <w:pPr>
        <w:pStyle w:val="ListParagraph"/>
        <w:numPr>
          <w:ilvl w:val="0"/>
          <w:numId w:val="9"/>
        </w:numPr>
        <w:autoSpaceDE w:val="0"/>
        <w:autoSpaceDN w:val="0"/>
        <w:adjustRightInd w:val="0"/>
        <w:spacing w:after="0" w:line="240" w:lineRule="auto"/>
        <w:rPr>
          <w:rFonts w:eastAsia="TT15Ct00" w:cs="TT15Ct00"/>
        </w:rPr>
      </w:pPr>
      <w:r>
        <w:rPr>
          <w:rFonts w:eastAsia="TT15Ct00" w:cs="TT15Ct00"/>
        </w:rPr>
        <w:t>B</w:t>
      </w:r>
      <w:r w:rsidRPr="00EF6B25">
        <w:rPr>
          <w:rFonts w:eastAsia="TT15Ct00" w:cs="TT15Ct00"/>
        </w:rPr>
        <w:t>reak out model performance aloft, at the surface, during individual episodes (e.g., high ozone /</w:t>
      </w:r>
      <w:r w:rsidRPr="00A35136">
        <w:t xml:space="preserve"> </w:t>
      </w:r>
      <w:r>
        <w:t>PM</w:t>
      </w:r>
      <w:r w:rsidRPr="00EF6B25">
        <w:rPr>
          <w:vertAlign w:val="subscript"/>
        </w:rPr>
        <w:t xml:space="preserve">2.5 </w:t>
      </w:r>
      <w:r w:rsidRPr="00EF6B25">
        <w:rPr>
          <w:rFonts w:eastAsia="TT15Ct00" w:cs="TT15Ct00"/>
        </w:rPr>
        <w:t>days), over the diurnal cycle, and as a function of synoptic regime.</w:t>
      </w:r>
    </w:p>
    <w:p w14:paraId="60AE85A2" w14:textId="77777777" w:rsidR="00D00AE5" w:rsidRDefault="00D00AE5" w:rsidP="00D00AE5">
      <w:pPr>
        <w:pStyle w:val="NoSpacing"/>
        <w:rPr>
          <w:rFonts w:eastAsia="TT15Ct00" w:cs="TT15Ct00"/>
          <w:color w:val="000000" w:themeColor="text1"/>
          <w:u w:val="single"/>
        </w:rPr>
      </w:pPr>
    </w:p>
    <w:p w14:paraId="224971EB" w14:textId="77777777" w:rsidR="00D00AE5" w:rsidRPr="00611A5A" w:rsidRDefault="00D00AE5" w:rsidP="00D00AE5">
      <w:pPr>
        <w:pStyle w:val="NoSpacing"/>
        <w:rPr>
          <w:rFonts w:eastAsia="TT15Ct00" w:cs="TT15Ct00"/>
          <w:color w:val="000000" w:themeColor="text1"/>
        </w:rPr>
      </w:pPr>
      <w:r w:rsidRPr="00611A5A">
        <w:rPr>
          <w:rFonts w:eastAsia="TT15Ct00" w:cs="TT15Ct00"/>
          <w:color w:val="000000" w:themeColor="text1"/>
        </w:rPr>
        <w:t>Recommended statistical analyses:</w:t>
      </w:r>
    </w:p>
    <w:p w14:paraId="76A40495" w14:textId="77777777" w:rsidR="00D00AE5" w:rsidRDefault="00D00AE5" w:rsidP="00D00AE5">
      <w:pPr>
        <w:pStyle w:val="ListParagraph"/>
        <w:numPr>
          <w:ilvl w:val="0"/>
          <w:numId w:val="2"/>
        </w:numPr>
      </w:pPr>
      <w:r w:rsidRPr="00764C2B">
        <w:t>For temperature, mixing ratio, wind speed an</w:t>
      </w:r>
      <w:r>
        <w:t>d direction, and precipitation, calculate the values of the following statistics for each day and for monthly averages:</w:t>
      </w:r>
    </w:p>
    <w:p w14:paraId="0D50BB86" w14:textId="77777777" w:rsidR="00D00AE5" w:rsidRDefault="00D00AE5" w:rsidP="00D00AE5">
      <w:pPr>
        <w:pStyle w:val="ListParagraph"/>
        <w:numPr>
          <w:ilvl w:val="1"/>
          <w:numId w:val="2"/>
        </w:numPr>
      </w:pPr>
      <w:r>
        <w:t>Number of Data Points</w:t>
      </w:r>
    </w:p>
    <w:p w14:paraId="6D36ACAA" w14:textId="77777777" w:rsidR="00D00AE5" w:rsidRDefault="00D00AE5" w:rsidP="00D00AE5">
      <w:pPr>
        <w:pStyle w:val="ListParagraph"/>
        <w:numPr>
          <w:ilvl w:val="1"/>
          <w:numId w:val="2"/>
        </w:numPr>
      </w:pPr>
      <w:r>
        <w:t>Mean Model / Observations</w:t>
      </w:r>
    </w:p>
    <w:p w14:paraId="658ADD4F" w14:textId="77777777" w:rsidR="00D00AE5" w:rsidRDefault="00D00AE5" w:rsidP="00D00AE5">
      <w:pPr>
        <w:pStyle w:val="ListParagraph"/>
        <w:numPr>
          <w:ilvl w:val="1"/>
          <w:numId w:val="2"/>
        </w:numPr>
      </w:pPr>
      <w:r>
        <w:t>Mean Bias / Error</w:t>
      </w:r>
    </w:p>
    <w:p w14:paraId="1B58FABD" w14:textId="77777777" w:rsidR="00D00AE5" w:rsidRDefault="00D00AE5" w:rsidP="00D00AE5">
      <w:pPr>
        <w:pStyle w:val="ListParagraph"/>
        <w:numPr>
          <w:ilvl w:val="1"/>
          <w:numId w:val="2"/>
        </w:numPr>
      </w:pPr>
      <w:r>
        <w:t>Fractional Bias / Error</w:t>
      </w:r>
    </w:p>
    <w:p w14:paraId="47D4B5C8" w14:textId="5207AFD7" w:rsidR="00E667DE" w:rsidRDefault="00D00AE5" w:rsidP="00E961E3">
      <w:pPr>
        <w:pStyle w:val="ListParagraph"/>
        <w:numPr>
          <w:ilvl w:val="1"/>
          <w:numId w:val="2"/>
        </w:numPr>
      </w:pPr>
      <w:r>
        <w:t>Correlation Coefficient</w:t>
      </w:r>
    </w:p>
    <w:p w14:paraId="713DE661" w14:textId="57392262" w:rsidR="00E667DE" w:rsidRDefault="00051095" w:rsidP="00DB7834">
      <w:pPr>
        <w:pStyle w:val="ReportTableCaption"/>
        <w:ind w:left="1440"/>
      </w:pPr>
      <w:r w:rsidRPr="00566C4C">
        <w:t xml:space="preserve">√ </w:t>
      </w:r>
      <w:r>
        <w:t xml:space="preserve">MPE plots: </w:t>
      </w:r>
      <w:r w:rsidR="00E667DE" w:rsidRPr="00E961E3">
        <w:t xml:space="preserve">See AMET </w:t>
      </w:r>
      <w:r w:rsidR="00772996">
        <w:t>“</w:t>
      </w:r>
      <w:r w:rsidR="00E667DE" w:rsidRPr="00E961E3">
        <w:t>Summary</w:t>
      </w:r>
      <w:r w:rsidR="00772996">
        <w:t>”</w:t>
      </w:r>
      <w:r w:rsidR="00E667DE" w:rsidRPr="00E961E3">
        <w:t xml:space="preserve"> plots for these stats under Plot browser</w:t>
      </w:r>
      <w:r w:rsidR="00E961E3">
        <w:t xml:space="preserve"> (e.g.</w:t>
      </w:r>
      <w:r w:rsidR="00E667DE" w:rsidRPr="00E961E3">
        <w:t xml:space="preserve"> 2011 WRF -&gt; </w:t>
      </w:r>
      <w:r w:rsidR="00E961E3">
        <w:t>ANNUAL_BASE_</w:t>
      </w:r>
      <w:r w:rsidR="00E667DE" w:rsidRPr="00E961E3">
        <w:t>12km -&gt; Summary</w:t>
      </w:r>
      <w:r w:rsidR="001E62E6">
        <w:t xml:space="preserve">-&gt; ALL or </w:t>
      </w:r>
      <w:r w:rsidR="001E62E6" w:rsidRPr="001E62E6">
        <w:rPr>
          <w:i/>
        </w:rPr>
        <w:t>State</w:t>
      </w:r>
      <w:r w:rsidR="00E961E3">
        <w:t>)</w:t>
      </w:r>
    </w:p>
    <w:p w14:paraId="0EEE15EB" w14:textId="45E8E889" w:rsidR="00772996" w:rsidRPr="00E961E3" w:rsidRDefault="00051095" w:rsidP="00DB7834">
      <w:pPr>
        <w:pStyle w:val="ReportTableCaption"/>
        <w:ind w:left="1440"/>
      </w:pPr>
      <w:r w:rsidRPr="00566C4C">
        <w:t xml:space="preserve">√ </w:t>
      </w:r>
      <w:r>
        <w:t xml:space="preserve">MPE plots: </w:t>
      </w:r>
      <w:r w:rsidR="00772996">
        <w:t xml:space="preserve">See spatial_surface plots for spatial plots of correlation coefficient, bias, mae, rmse for Q, T, WD, WS </w:t>
      </w:r>
      <w:r w:rsidR="00897BC8">
        <w:t>(e.g.</w:t>
      </w:r>
      <w:r w:rsidR="00897BC8" w:rsidRPr="00E961E3">
        <w:t xml:space="preserve"> 2011 WRF -&gt; </w:t>
      </w:r>
      <w:r w:rsidR="00897BC8">
        <w:t>ANNUAL_BASE_</w:t>
      </w:r>
      <w:r w:rsidR="00897BC8" w:rsidRPr="00E961E3">
        <w:t xml:space="preserve">12km -&gt; </w:t>
      </w:r>
      <w:r w:rsidR="00897BC8">
        <w:t xml:space="preserve">spatial_surface) </w:t>
      </w:r>
      <w:r w:rsidR="00772996">
        <w:t>(note: quite a few plots have no data)</w:t>
      </w:r>
    </w:p>
    <w:p w14:paraId="5DF52D03" w14:textId="77777777" w:rsidR="00E667DE" w:rsidRDefault="00E667DE" w:rsidP="00EE08E8">
      <w:pPr>
        <w:pStyle w:val="ListParagraph"/>
      </w:pPr>
    </w:p>
    <w:p w14:paraId="4347FA7A" w14:textId="77777777" w:rsidR="00D00AE5" w:rsidRDefault="00D00AE5" w:rsidP="00D00AE5">
      <w:pPr>
        <w:pStyle w:val="ListParagraph"/>
        <w:numPr>
          <w:ilvl w:val="0"/>
          <w:numId w:val="2"/>
        </w:numPr>
        <w:spacing w:after="0"/>
      </w:pPr>
      <w:r>
        <w:t>Where appropriate, calculate the same statistical outcomes (as above)</w:t>
      </w:r>
      <w:r w:rsidRPr="00D449B0">
        <w:t xml:space="preserve"> </w:t>
      </w:r>
      <w:r>
        <w:t>f</w:t>
      </w:r>
      <w:r w:rsidRPr="00D449B0">
        <w:t>o</w:t>
      </w:r>
      <w:r>
        <w:t>r</w:t>
      </w:r>
      <w:r w:rsidRPr="00D449B0">
        <w:t xml:space="preserve"> high pollution episodes for ozone and PM2.5. </w:t>
      </w:r>
    </w:p>
    <w:p w14:paraId="3B60EE8A" w14:textId="77777777" w:rsidR="00D00AE5" w:rsidRDefault="00D00AE5" w:rsidP="00D00AE5">
      <w:pPr>
        <w:pStyle w:val="NoSpacing"/>
        <w:rPr>
          <w:rFonts w:eastAsia="TT15Ct00" w:cs="TT15Ct00"/>
          <w:color w:val="000000" w:themeColor="text1"/>
          <w:u w:val="single"/>
        </w:rPr>
      </w:pPr>
    </w:p>
    <w:p w14:paraId="10AC0445" w14:textId="77777777" w:rsidR="00D00AE5" w:rsidRPr="00611A5A" w:rsidRDefault="00D00AE5" w:rsidP="00D00AE5">
      <w:pPr>
        <w:pStyle w:val="NoSpacing"/>
        <w:rPr>
          <w:rFonts w:eastAsia="TT15Ct00" w:cs="TT15Ct00"/>
          <w:color w:val="000000" w:themeColor="text1"/>
        </w:rPr>
      </w:pPr>
      <w:r w:rsidRPr="00611A5A">
        <w:rPr>
          <w:rFonts w:eastAsia="TT15Ct00" w:cs="TT15Ct00"/>
          <w:color w:val="000000" w:themeColor="text1"/>
        </w:rPr>
        <w:t xml:space="preserve">Recommended graphical </w:t>
      </w:r>
      <w:r>
        <w:rPr>
          <w:rFonts w:eastAsia="TT15Ct00" w:cs="TT15Ct00"/>
          <w:color w:val="000000" w:themeColor="text1"/>
        </w:rPr>
        <w:t>displays</w:t>
      </w:r>
      <w:r w:rsidRPr="00611A5A">
        <w:rPr>
          <w:rFonts w:eastAsia="TT15Ct00" w:cs="TT15Ct00"/>
          <w:color w:val="000000" w:themeColor="text1"/>
        </w:rPr>
        <w:t>:</w:t>
      </w:r>
    </w:p>
    <w:p w14:paraId="322C8044" w14:textId="77777777" w:rsidR="00D00AE5" w:rsidRDefault="00D00AE5" w:rsidP="00D00AE5">
      <w:pPr>
        <w:pStyle w:val="ListParagraph"/>
        <w:numPr>
          <w:ilvl w:val="0"/>
          <w:numId w:val="3"/>
        </w:numPr>
      </w:pPr>
      <w:r w:rsidRPr="00764C2B">
        <w:t>For temperature, mixing ratio, wind speed and direction, and precipitation generate</w:t>
      </w:r>
      <w:r>
        <w:t>:</w:t>
      </w:r>
    </w:p>
    <w:p w14:paraId="70418931" w14:textId="77777777" w:rsidR="00D00AE5" w:rsidRDefault="00D00AE5" w:rsidP="00D00AE5">
      <w:pPr>
        <w:pStyle w:val="ListParagraph"/>
        <w:numPr>
          <w:ilvl w:val="1"/>
          <w:numId w:val="3"/>
        </w:numPr>
      </w:pPr>
      <w:r w:rsidRPr="00764C2B">
        <w:t>time-series plots of hourly modeled and observed d</w:t>
      </w:r>
      <w:r>
        <w:t>ata at individual monitor sites</w:t>
      </w:r>
    </w:p>
    <w:p w14:paraId="0E21BD38" w14:textId="1FF54642" w:rsidR="006378E6" w:rsidRDefault="00D16850" w:rsidP="00DB7834">
      <w:pPr>
        <w:pStyle w:val="ReportTableCaption"/>
        <w:ind w:left="1440"/>
      </w:pPr>
      <w:r w:rsidRPr="00566C4C">
        <w:t xml:space="preserve">√ </w:t>
      </w:r>
      <w:r w:rsidR="00897BC8">
        <w:t>MPE plot</w:t>
      </w:r>
      <w:r w:rsidR="00DB7834">
        <w:t xml:space="preserve">s: </w:t>
      </w:r>
      <w:r w:rsidR="00C86B3C">
        <w:t xml:space="preserve">hourly comparisons for each month averaged across states </w:t>
      </w:r>
      <w:r w:rsidR="00897BC8">
        <w:t>for</w:t>
      </w:r>
      <w:r w:rsidR="00C86B3C">
        <w:t xml:space="preserve"> Q, T, WS, WD for 4km domain</w:t>
      </w:r>
      <w:r w:rsidR="00897BC8">
        <w:t xml:space="preserve"> (e.g. </w:t>
      </w:r>
      <w:r w:rsidR="00897BC8" w:rsidRPr="00E961E3">
        <w:t xml:space="preserve">2011 WRF -&gt; </w:t>
      </w:r>
      <w:r w:rsidR="00897BC8">
        <w:t>ANNUAL_BASE_04km -&gt; timeseries)</w:t>
      </w:r>
    </w:p>
    <w:p w14:paraId="1D390A80" w14:textId="77777777" w:rsidR="00D00AE5" w:rsidRDefault="00D00AE5" w:rsidP="00D00AE5">
      <w:pPr>
        <w:pStyle w:val="ListParagraph"/>
        <w:numPr>
          <w:ilvl w:val="1"/>
          <w:numId w:val="3"/>
        </w:numPr>
      </w:pPr>
      <w:r w:rsidRPr="00764C2B">
        <w:t xml:space="preserve">scatter plots of hourly modeled and observed data at individual monitor sites </w:t>
      </w:r>
    </w:p>
    <w:p w14:paraId="550625D1" w14:textId="1F9518C9" w:rsidR="008560D7" w:rsidRDefault="00D16850" w:rsidP="00DB7834">
      <w:pPr>
        <w:pStyle w:val="ReportTableCaption"/>
        <w:ind w:left="1440"/>
      </w:pPr>
      <w:r w:rsidRPr="00566C4C">
        <w:t xml:space="preserve">√ </w:t>
      </w:r>
      <w:r w:rsidR="00DB7834">
        <w:t xml:space="preserve">MPE plots: </w:t>
      </w:r>
      <w:r w:rsidR="008560D7">
        <w:t>see summary plots, above</w:t>
      </w:r>
    </w:p>
    <w:p w14:paraId="305480FB" w14:textId="77777777" w:rsidR="00D00AE5" w:rsidRDefault="00D00AE5" w:rsidP="00D00AE5">
      <w:pPr>
        <w:pStyle w:val="ListParagraph"/>
        <w:numPr>
          <w:ilvl w:val="1"/>
          <w:numId w:val="3"/>
        </w:numPr>
      </w:pPr>
      <w:r w:rsidRPr="00764C2B">
        <w:t>s</w:t>
      </w:r>
      <w:r>
        <w:t>patial</w:t>
      </w:r>
      <w:r w:rsidRPr="00764C2B">
        <w:t xml:space="preserve"> plots of hourly modeled and observed data</w:t>
      </w:r>
    </w:p>
    <w:p w14:paraId="34E4E4AB" w14:textId="77777777" w:rsidR="00D00AE5" w:rsidRDefault="00D00AE5" w:rsidP="00D00AE5">
      <w:pPr>
        <w:pStyle w:val="ListParagraph"/>
        <w:numPr>
          <w:ilvl w:val="1"/>
          <w:numId w:val="3"/>
        </w:numPr>
      </w:pPr>
      <w:r>
        <w:t>v</w:t>
      </w:r>
      <w:r w:rsidRPr="00764C2B">
        <w:t xml:space="preserve">ertical profiles of modeled and observed </w:t>
      </w:r>
      <w:r>
        <w:t>data</w:t>
      </w:r>
    </w:p>
    <w:p w14:paraId="4C253289" w14:textId="77777777" w:rsidR="00D00AE5" w:rsidRDefault="00D00AE5" w:rsidP="00D00AE5">
      <w:pPr>
        <w:pStyle w:val="ListParagraph"/>
        <w:numPr>
          <w:ilvl w:val="1"/>
          <w:numId w:val="3"/>
        </w:numPr>
      </w:pPr>
      <w:r w:rsidRPr="00817839">
        <w:t>Q-Q</w:t>
      </w:r>
      <w:r>
        <w:t xml:space="preserve"> plots</w:t>
      </w:r>
      <w:r w:rsidRPr="00817839">
        <w:t xml:space="preserve"> of hourly modeled and observed da</w:t>
      </w:r>
      <w:r>
        <w:t>ta at individual monitor sites</w:t>
      </w:r>
    </w:p>
    <w:p w14:paraId="4A10975F" w14:textId="77777777" w:rsidR="00D00AE5" w:rsidRDefault="00D00AE5" w:rsidP="00D00AE5">
      <w:pPr>
        <w:pStyle w:val="ListParagraph"/>
        <w:numPr>
          <w:ilvl w:val="1"/>
          <w:numId w:val="3"/>
        </w:numPr>
      </w:pPr>
      <w:r>
        <w:t>Box plots</w:t>
      </w:r>
      <w:r w:rsidRPr="00817839">
        <w:t xml:space="preserve"> of hourly modeled and observed da</w:t>
      </w:r>
      <w:r>
        <w:t>ta at individual monitor sites</w:t>
      </w:r>
    </w:p>
    <w:p w14:paraId="28D299EF" w14:textId="3C1B73C3" w:rsidR="00E667DE" w:rsidRDefault="00D00AE5" w:rsidP="00E667DE">
      <w:pPr>
        <w:pStyle w:val="ListParagraph"/>
        <w:numPr>
          <w:ilvl w:val="1"/>
          <w:numId w:val="3"/>
        </w:numPr>
      </w:pPr>
      <w:r>
        <w:t>Whisker</w:t>
      </w:r>
      <w:r w:rsidRPr="00817839">
        <w:t xml:space="preserve"> plots of hourly modeled and observed da</w:t>
      </w:r>
      <w:r>
        <w:t>ta at individual monitor sites</w:t>
      </w:r>
    </w:p>
    <w:p w14:paraId="0434D650" w14:textId="221C15F4" w:rsidR="00E667DE" w:rsidRDefault="00E667DE" w:rsidP="00DB7834">
      <w:pPr>
        <w:pStyle w:val="ReportTableCaption"/>
        <w:ind w:left="1440"/>
      </w:pPr>
      <w:r>
        <w:t>Don’t have any site-level plots for met; don’t have Q-Q, box, whisker, or vertical profiles for met; time series, scatter, spatial stats, and soccer plots are available on the plot browser</w:t>
      </w:r>
    </w:p>
    <w:p w14:paraId="04B15525" w14:textId="77777777" w:rsidR="00E667DE" w:rsidRPr="00764C2B" w:rsidRDefault="00E667DE" w:rsidP="00EE08E8">
      <w:pPr>
        <w:pStyle w:val="ListParagraph"/>
        <w:ind w:left="1080"/>
      </w:pPr>
    </w:p>
    <w:p w14:paraId="0A774732" w14:textId="77777777" w:rsidR="00D00AE5" w:rsidRDefault="00D00AE5" w:rsidP="00D00AE5">
      <w:pPr>
        <w:pStyle w:val="ListParagraph"/>
        <w:numPr>
          <w:ilvl w:val="0"/>
          <w:numId w:val="3"/>
        </w:numPr>
      </w:pPr>
      <w:r w:rsidRPr="00764C2B">
        <w:t>Daily and/or monthly spatial plots of modeled and observed</w:t>
      </w:r>
      <w:r>
        <w:t>:</w:t>
      </w:r>
    </w:p>
    <w:p w14:paraId="1CF305A2" w14:textId="77777777" w:rsidR="00D00AE5" w:rsidRDefault="00D00AE5" w:rsidP="00D00AE5">
      <w:pPr>
        <w:pStyle w:val="ListParagraph"/>
        <w:numPr>
          <w:ilvl w:val="1"/>
          <w:numId w:val="3"/>
        </w:numPr>
      </w:pPr>
      <w:r>
        <w:t xml:space="preserve">cloud cover and precipitation  </w:t>
      </w:r>
    </w:p>
    <w:p w14:paraId="322BE1BB" w14:textId="77777777" w:rsidR="00D00AE5" w:rsidRDefault="00D00AE5" w:rsidP="00D00AE5">
      <w:pPr>
        <w:pStyle w:val="ListParagraph"/>
        <w:numPr>
          <w:ilvl w:val="1"/>
          <w:numId w:val="3"/>
        </w:numPr>
      </w:pPr>
      <w:r w:rsidRPr="00817839">
        <w:lastRenderedPageBreak/>
        <w:t>observed albedo and snow depth for the winter season</w:t>
      </w:r>
    </w:p>
    <w:p w14:paraId="130417A6" w14:textId="2A3A9F42" w:rsidR="004A5C06" w:rsidRPr="00817839" w:rsidRDefault="008560D7" w:rsidP="00113561">
      <w:pPr>
        <w:pStyle w:val="ReportTableCaption"/>
        <w:ind w:left="1800"/>
      </w:pPr>
      <w:r>
        <w:t>MPE plots</w:t>
      </w:r>
      <w:r w:rsidR="00DD54C7">
        <w:t>:</w:t>
      </w:r>
      <w:r>
        <w:t xml:space="preserve"> </w:t>
      </w:r>
      <w:r w:rsidR="004A5C06">
        <w:t xml:space="preserve">See plots for the winter O3 </w:t>
      </w:r>
      <w:r w:rsidR="004A5C06" w:rsidRPr="00D442BC">
        <w:t>sensitivities; no obs for these</w:t>
      </w:r>
    </w:p>
    <w:p w14:paraId="587FA085" w14:textId="77777777" w:rsidR="00D00AE5" w:rsidRDefault="00D00AE5" w:rsidP="00D00AE5">
      <w:pPr>
        <w:pStyle w:val="ListParagraph"/>
        <w:numPr>
          <w:ilvl w:val="0"/>
          <w:numId w:val="3"/>
        </w:numPr>
      </w:pPr>
      <w:r w:rsidRPr="00817839">
        <w:t>Diurnal cycle plots of the model and observed planetary boundary layer height for time periods with measurements</w:t>
      </w:r>
    </w:p>
    <w:p w14:paraId="50454222" w14:textId="05B31302" w:rsidR="004A5C06" w:rsidRPr="008560D7" w:rsidRDefault="004A5C06" w:rsidP="00113561">
      <w:pPr>
        <w:pStyle w:val="ReportTableCaption"/>
        <w:tabs>
          <w:tab w:val="left" w:pos="810"/>
        </w:tabs>
        <w:ind w:left="1080"/>
        <w:rPr>
          <w:color w:val="ED7D31" w:themeColor="accent2"/>
        </w:rPr>
      </w:pPr>
      <w:r w:rsidRPr="008560D7">
        <w:rPr>
          <w:color w:val="ED7D31" w:themeColor="accent2"/>
        </w:rPr>
        <w:t>Observed PBL heights are not readily available; need guidance</w:t>
      </w:r>
    </w:p>
    <w:p w14:paraId="333DE323" w14:textId="77777777" w:rsidR="00D00AE5" w:rsidRDefault="00D00AE5" w:rsidP="00D00AE5">
      <w:pPr>
        <w:pStyle w:val="ListParagraph"/>
        <w:numPr>
          <w:ilvl w:val="0"/>
          <w:numId w:val="3"/>
        </w:numPr>
      </w:pPr>
      <w:r>
        <w:t>Timeseries comparisons of modeled and observed shortwave downward radiation where available</w:t>
      </w:r>
    </w:p>
    <w:p w14:paraId="6885C983" w14:textId="128A3896" w:rsidR="00D442BC" w:rsidRPr="00D442BC" w:rsidRDefault="00D442BC" w:rsidP="00113561">
      <w:pPr>
        <w:pStyle w:val="ReportTableCaption"/>
        <w:ind w:left="1080"/>
        <w:rPr>
          <w:color w:val="ED7D31" w:themeColor="accent2"/>
        </w:rPr>
      </w:pPr>
      <w:r w:rsidRPr="00D442BC">
        <w:rPr>
          <w:color w:val="ED7D31" w:themeColor="accent2"/>
        </w:rPr>
        <w:t>Provide guidance on prioritization</w:t>
      </w:r>
      <w:r w:rsidR="00DE37D5">
        <w:rPr>
          <w:color w:val="ED7D31" w:themeColor="accent2"/>
        </w:rPr>
        <w:t xml:space="preserve"> for this product</w:t>
      </w:r>
    </w:p>
    <w:p w14:paraId="683F80DE" w14:textId="77777777" w:rsidR="00D00AE5" w:rsidRDefault="00D00AE5" w:rsidP="00D00AE5">
      <w:pPr>
        <w:pStyle w:val="NoSpacing"/>
        <w:rPr>
          <w:b/>
        </w:rPr>
      </w:pPr>
    </w:p>
    <w:p w14:paraId="673FA59B" w14:textId="77777777" w:rsidR="00D00AE5" w:rsidRDefault="00D00AE5" w:rsidP="00D00AE5">
      <w:pPr>
        <w:pStyle w:val="NoSpacing"/>
        <w:rPr>
          <w:b/>
        </w:rPr>
      </w:pPr>
      <w:r w:rsidRPr="00662291">
        <w:rPr>
          <w:b/>
        </w:rPr>
        <w:t>EVALUATI</w:t>
      </w:r>
      <w:r>
        <w:rPr>
          <w:b/>
        </w:rPr>
        <w:t>ON OF</w:t>
      </w:r>
      <w:r w:rsidRPr="00662291">
        <w:rPr>
          <w:b/>
        </w:rPr>
        <w:t xml:space="preserve"> PHOTOCHEMICAL MODELING RESULTS</w:t>
      </w:r>
    </w:p>
    <w:p w14:paraId="0FC106CD" w14:textId="644692E3" w:rsidR="00D00AE5" w:rsidRPr="006F0E63" w:rsidRDefault="00D00AE5" w:rsidP="00DE37D5">
      <w:pPr>
        <w:pStyle w:val="ReportTableCaption"/>
        <w:ind w:left="1080"/>
      </w:pPr>
      <w:r>
        <w:t>MPE plots; Model-to-obs tool (MTO)</w:t>
      </w:r>
      <w:r w:rsidR="00D442BC">
        <w:t>, SA visualization tool</w:t>
      </w:r>
    </w:p>
    <w:p w14:paraId="7B2E91A1" w14:textId="77777777" w:rsidR="00D00AE5" w:rsidRPr="00611A5A" w:rsidRDefault="00D00AE5" w:rsidP="00D00AE5">
      <w:pPr>
        <w:pStyle w:val="NoSpacing"/>
        <w:rPr>
          <w:u w:val="single"/>
        </w:rPr>
      </w:pPr>
      <w:r w:rsidRPr="00611A5A">
        <w:rPr>
          <w:u w:val="single"/>
        </w:rPr>
        <w:t xml:space="preserve">Overall Recommendations: </w:t>
      </w:r>
    </w:p>
    <w:p w14:paraId="4495BF4E" w14:textId="77777777" w:rsidR="00D00AE5" w:rsidRDefault="00D00AE5" w:rsidP="00D00AE5">
      <w:pPr>
        <w:pStyle w:val="NoSpacing"/>
        <w:numPr>
          <w:ilvl w:val="0"/>
          <w:numId w:val="10"/>
        </w:numPr>
        <w:tabs>
          <w:tab w:val="left" w:pos="900"/>
        </w:tabs>
      </w:pPr>
      <w:r>
        <w:t>Pollutants: Ozone, NO</w:t>
      </w:r>
      <w:r w:rsidRPr="00BC7DBD">
        <w:rPr>
          <w:vertAlign w:val="subscript"/>
        </w:rPr>
        <w:t>X</w:t>
      </w:r>
      <w:r>
        <w:t>, NO</w:t>
      </w:r>
      <w:r w:rsidRPr="00BC7DBD">
        <w:rPr>
          <w:vertAlign w:val="subscript"/>
        </w:rPr>
        <w:t>Y</w:t>
      </w:r>
      <w:r w:rsidRPr="002B2BF6">
        <w:t>, VOC, speciated VOC, HNO</w:t>
      </w:r>
      <w:r w:rsidRPr="00BC7DBD">
        <w:rPr>
          <w:vertAlign w:val="subscript"/>
        </w:rPr>
        <w:t>3</w:t>
      </w:r>
      <w:r w:rsidRPr="002B2BF6">
        <w:t>, NO, NO</w:t>
      </w:r>
      <w:r w:rsidRPr="00BC7DBD">
        <w:rPr>
          <w:vertAlign w:val="subscript"/>
        </w:rPr>
        <w:t>2</w:t>
      </w:r>
      <w:r w:rsidRPr="002B2BF6">
        <w:t>, PAN, CO, CH</w:t>
      </w:r>
      <w:r w:rsidRPr="00BC7DBD">
        <w:rPr>
          <w:vertAlign w:val="subscript"/>
        </w:rPr>
        <w:t>4</w:t>
      </w:r>
      <w:r w:rsidRPr="002B2BF6">
        <w:t>, SO</w:t>
      </w:r>
      <w:r w:rsidRPr="00BC7DBD">
        <w:rPr>
          <w:vertAlign w:val="subscript"/>
        </w:rPr>
        <w:t>2</w:t>
      </w:r>
      <w:r w:rsidRPr="002B2BF6">
        <w:t>, NH</w:t>
      </w:r>
      <w:r w:rsidRPr="00BC7DBD">
        <w:rPr>
          <w:vertAlign w:val="subscript"/>
        </w:rPr>
        <w:t>3</w:t>
      </w:r>
      <w:r>
        <w:t xml:space="preserve">, total </w:t>
      </w:r>
      <w:r w:rsidRPr="001F5F3E">
        <w:t>PM</w:t>
      </w:r>
      <w:r w:rsidRPr="001F5F3E">
        <w:rPr>
          <w:vertAlign w:val="subscript"/>
        </w:rPr>
        <w:t>2.5</w:t>
      </w:r>
      <w:r>
        <w:t xml:space="preserve">, and speciated </w:t>
      </w:r>
      <w:r w:rsidRPr="001F5F3E">
        <w:t>PM</w:t>
      </w:r>
      <w:r w:rsidRPr="001F5F3E">
        <w:rPr>
          <w:vertAlign w:val="subscript"/>
        </w:rPr>
        <w:t>2.5</w:t>
      </w:r>
      <w:r w:rsidRPr="001F5F3E">
        <w:t xml:space="preserve"> </w:t>
      </w:r>
      <w:r>
        <w:t>(</w:t>
      </w:r>
      <w:r w:rsidRPr="001F5F3E">
        <w:t>SO</w:t>
      </w:r>
      <w:r w:rsidRPr="001F5F3E">
        <w:rPr>
          <w:vertAlign w:val="subscript"/>
        </w:rPr>
        <w:t>4</w:t>
      </w:r>
      <w:r w:rsidRPr="001F5F3E">
        <w:t>, NO</w:t>
      </w:r>
      <w:r w:rsidRPr="001F5F3E">
        <w:rPr>
          <w:vertAlign w:val="subscript"/>
        </w:rPr>
        <w:t>3</w:t>
      </w:r>
      <w:r w:rsidRPr="001F5F3E">
        <w:t>, NH</w:t>
      </w:r>
      <w:r w:rsidRPr="001F5F3E">
        <w:rPr>
          <w:vertAlign w:val="subscript"/>
        </w:rPr>
        <w:t>4</w:t>
      </w:r>
      <w:r w:rsidRPr="001F5F3E">
        <w:t xml:space="preserve">, </w:t>
      </w:r>
      <w:r>
        <w:t>elemental carbon, organic carbon, and crustal e</w:t>
      </w:r>
      <w:r w:rsidRPr="001F5F3E">
        <w:t>lements</w:t>
      </w:r>
      <w:r>
        <w:t>)</w:t>
      </w:r>
    </w:p>
    <w:p w14:paraId="3FD8E9E1" w14:textId="66BCA154" w:rsidR="00D00AE5" w:rsidRPr="006F0E63" w:rsidRDefault="00D00AE5" w:rsidP="00DF1EF9">
      <w:pPr>
        <w:pStyle w:val="ListParagraph"/>
        <w:numPr>
          <w:ilvl w:val="0"/>
          <w:numId w:val="12"/>
        </w:numPr>
        <w:ind w:left="1080"/>
        <w:rPr>
          <w:color w:val="4472C4" w:themeColor="accent5"/>
        </w:rPr>
      </w:pPr>
      <w:r>
        <w:rPr>
          <w:color w:val="4472C4" w:themeColor="accent5"/>
        </w:rPr>
        <w:t xml:space="preserve">Note – some chemical species do not have observations </w:t>
      </w:r>
    </w:p>
    <w:p w14:paraId="7F912EB5" w14:textId="77777777" w:rsidR="00D00AE5" w:rsidRDefault="00D00AE5" w:rsidP="00D00AE5">
      <w:pPr>
        <w:pStyle w:val="NoSpacing"/>
        <w:numPr>
          <w:ilvl w:val="0"/>
          <w:numId w:val="10"/>
        </w:numPr>
        <w:tabs>
          <w:tab w:val="left" w:pos="900"/>
        </w:tabs>
      </w:pPr>
      <w:r>
        <w:t xml:space="preserve">Statistical analyses should be calculated for pollutants and time periods that are most relevant for understanding the processes important for a given model application. </w:t>
      </w:r>
    </w:p>
    <w:p w14:paraId="7FB9CB03" w14:textId="77777777" w:rsidR="00D00AE5" w:rsidRDefault="00D00AE5" w:rsidP="00D00AE5">
      <w:pPr>
        <w:pStyle w:val="NoSpacing"/>
        <w:numPr>
          <w:ilvl w:val="2"/>
          <w:numId w:val="10"/>
        </w:numPr>
        <w:ind w:left="1620"/>
      </w:pPr>
      <w:r w:rsidRPr="006C1794">
        <w:t xml:space="preserve">Averaging Period: </w:t>
      </w:r>
      <w:r>
        <w:t>B</w:t>
      </w:r>
      <w:r w:rsidRPr="006C1794">
        <w:t>ased on hourly averages and averages that correspond with the form of the air quality standard or metric being evaluated</w:t>
      </w:r>
      <w:r>
        <w:t xml:space="preserve"> for each pollutant:</w:t>
      </w:r>
    </w:p>
    <w:p w14:paraId="15AE3CA3" w14:textId="77777777" w:rsidR="00D00AE5" w:rsidRDefault="00D00AE5" w:rsidP="00DB7834">
      <w:pPr>
        <w:pStyle w:val="NoSpacing"/>
        <w:numPr>
          <w:ilvl w:val="3"/>
          <w:numId w:val="10"/>
        </w:numPr>
        <w:ind w:left="1980"/>
      </w:pPr>
      <w:r>
        <w:t>Ozone: hourly, maximum 8-hour average (MDA8), 60 ppb threshold</w:t>
      </w:r>
    </w:p>
    <w:p w14:paraId="204F25D1" w14:textId="42955E18" w:rsidR="003C5A54" w:rsidRPr="00B32A67" w:rsidRDefault="00AF2ED1" w:rsidP="00DB7834">
      <w:pPr>
        <w:pStyle w:val="ReportTableCaption"/>
        <w:ind w:left="2340"/>
      </w:pPr>
      <w:r w:rsidRPr="00B32A67">
        <w:rPr>
          <w:rFonts w:cs="Segoe UI Symbol"/>
          <w:shd w:val="clear" w:color="auto" w:fill="FFFFFF"/>
        </w:rPr>
        <w:t xml:space="preserve">√ </w:t>
      </w:r>
      <w:r w:rsidR="003C5A54" w:rsidRPr="00B32A67">
        <w:t xml:space="preserve">SA </w:t>
      </w:r>
      <w:r w:rsidR="00DF1EF9" w:rsidRPr="00B32A67">
        <w:t>visualization tool (shows model-to-</w:t>
      </w:r>
      <w:r w:rsidR="003C5A54" w:rsidRPr="00B32A67">
        <w:t>obs for 10 day period of MDA8 O3).</w:t>
      </w:r>
    </w:p>
    <w:p w14:paraId="07788080" w14:textId="4F55D61E" w:rsidR="00631955" w:rsidRPr="00B32A67" w:rsidRDefault="00631955" w:rsidP="00546CA5">
      <w:pPr>
        <w:pStyle w:val="ReportTableCaption"/>
        <w:numPr>
          <w:ilvl w:val="1"/>
          <w:numId w:val="10"/>
        </w:numPr>
        <w:ind w:left="2700"/>
      </w:pPr>
      <w:r w:rsidRPr="00B32A67">
        <w:rPr>
          <w:rFonts w:cs="Segoe UI Symbol"/>
          <w:shd w:val="clear" w:color="auto" w:fill="FFFFFF"/>
        </w:rPr>
        <w:t>2008b SA tool:</w:t>
      </w:r>
      <w:r w:rsidR="00E54E2E" w:rsidRPr="00B32A67">
        <w:rPr>
          <w:rFonts w:cs="Segoe UI Symbol"/>
          <w:shd w:val="clear" w:color="auto" w:fill="FFFFFF"/>
        </w:rPr>
        <w:t xml:space="preserve"> </w:t>
      </w:r>
      <w:hyperlink r:id="rId14" w:history="1">
        <w:r w:rsidR="00E54E2E" w:rsidRPr="00B32A67">
          <w:rPr>
            <w:rStyle w:val="Hyperlink"/>
            <w:rFonts w:cs="Segoe UI Symbol"/>
            <w:shd w:val="clear" w:color="auto" w:fill="FFFFFF"/>
          </w:rPr>
          <w:t>http://views.cira.colostate.edu/TSDW/Tools/SourceApportionment.aspx</w:t>
        </w:r>
      </w:hyperlink>
    </w:p>
    <w:p w14:paraId="7E5C651B" w14:textId="4146150D" w:rsidR="00631955" w:rsidRPr="00B32A67" w:rsidRDefault="00631955" w:rsidP="00546CA5">
      <w:pPr>
        <w:pStyle w:val="ReportTableCaption"/>
        <w:numPr>
          <w:ilvl w:val="1"/>
          <w:numId w:val="10"/>
        </w:numPr>
        <w:ind w:left="2700"/>
      </w:pPr>
      <w:r w:rsidRPr="00B32A67">
        <w:rPr>
          <w:rFonts w:cs="Segoe UI Symbol"/>
          <w:shd w:val="clear" w:color="auto" w:fill="FFFFFF"/>
        </w:rPr>
        <w:t xml:space="preserve">2011a R1 SA tool:  </w:t>
      </w:r>
      <w:hyperlink r:id="rId15" w:history="1">
        <w:r w:rsidRPr="00B32A67">
          <w:rPr>
            <w:rStyle w:val="Hyperlink"/>
            <w:rFonts w:cs="Segoe UI Symbol"/>
            <w:shd w:val="clear" w:color="auto" w:fill="FFFFFF"/>
          </w:rPr>
          <w:t>http://vibe.cira.colostate.edu/WAQSSourceApp/</w:t>
        </w:r>
      </w:hyperlink>
    </w:p>
    <w:p w14:paraId="176A8CF5" w14:textId="77479688" w:rsidR="003C5A54" w:rsidRPr="00B32A67" w:rsidRDefault="00AF2ED1" w:rsidP="00DB7834">
      <w:pPr>
        <w:pStyle w:val="ReportTableCaption"/>
        <w:ind w:left="2340"/>
      </w:pPr>
      <w:r w:rsidRPr="00B32A67">
        <w:rPr>
          <w:rFonts w:cs="Segoe UI Symbol"/>
          <w:shd w:val="clear" w:color="auto" w:fill="FFFFFF"/>
        </w:rPr>
        <w:t xml:space="preserve">√ </w:t>
      </w:r>
      <w:r w:rsidR="003C5A54" w:rsidRPr="00B32A67">
        <w:t xml:space="preserve">Interactive </w:t>
      </w:r>
      <w:r w:rsidR="00DF1EF9" w:rsidRPr="00B32A67">
        <w:t xml:space="preserve">SA </w:t>
      </w:r>
      <w:r w:rsidR="003C5A54" w:rsidRPr="00B32A67">
        <w:t xml:space="preserve">spreadsheets </w:t>
      </w:r>
      <w:r w:rsidR="00DF1EF9" w:rsidRPr="00B32A67">
        <w:t xml:space="preserve">show annual modeled O3 timeline and </w:t>
      </w:r>
      <w:r w:rsidR="003C5A54" w:rsidRPr="00B32A67">
        <w:t>allow superimposition of arbitrary</w:t>
      </w:r>
      <w:r w:rsidR="00860361" w:rsidRPr="00B32A67">
        <w:t xml:space="preserve"> (user defined)</w:t>
      </w:r>
      <w:r w:rsidR="003C5A54" w:rsidRPr="00B32A67">
        <w:t xml:space="preserve"> threshold value.</w:t>
      </w:r>
    </w:p>
    <w:p w14:paraId="139CDAE2" w14:textId="4521BD55" w:rsidR="003C5A54" w:rsidRPr="00B32A67" w:rsidRDefault="003C5A54" w:rsidP="00DB7834">
      <w:pPr>
        <w:pStyle w:val="ReportTableCaption"/>
        <w:ind w:left="2340"/>
      </w:pPr>
      <w:r w:rsidRPr="00B32A67">
        <w:t>MTO modification – calculate stats based on selected site/pollutant/metric/time range (currently tabular data show daily model-to-obs difference.)</w:t>
      </w:r>
    </w:p>
    <w:p w14:paraId="5858E725" w14:textId="77777777" w:rsidR="00D00AE5" w:rsidRDefault="00D00AE5" w:rsidP="00DB7834">
      <w:pPr>
        <w:pStyle w:val="NoSpacing"/>
        <w:numPr>
          <w:ilvl w:val="3"/>
          <w:numId w:val="10"/>
        </w:numPr>
        <w:ind w:left="1980"/>
      </w:pPr>
      <w:r>
        <w:t>PM</w:t>
      </w:r>
      <w:r w:rsidRPr="00EA0CA2">
        <w:rPr>
          <w:vertAlign w:val="subscript"/>
        </w:rPr>
        <w:t>2.5</w:t>
      </w:r>
      <w:r>
        <w:t>: hourly and daily</w:t>
      </w:r>
      <w:r w:rsidRPr="006C1794">
        <w:t xml:space="preserve"> </w:t>
      </w:r>
    </w:p>
    <w:p w14:paraId="3A693A06" w14:textId="3F62771F" w:rsidR="003C5A54" w:rsidRDefault="00954CD8" w:rsidP="00DB7834">
      <w:pPr>
        <w:pStyle w:val="ReportTableCaption"/>
        <w:ind w:left="2340"/>
      </w:pPr>
      <w:r>
        <w:rPr>
          <w:rFonts w:ascii="Segoe UI Symbol" w:hAnsi="Segoe UI Symbol" w:cs="Segoe UI Symbol"/>
          <w:shd w:val="clear" w:color="auto" w:fill="FFFFFF"/>
        </w:rPr>
        <w:t xml:space="preserve">√ </w:t>
      </w:r>
      <w:r w:rsidR="003C5A54">
        <w:t>MTO shows hourly or da</w:t>
      </w:r>
      <w:r w:rsidR="008F7403">
        <w:t>ily depending on monitoring net</w:t>
      </w:r>
      <w:r w:rsidR="003C5A54">
        <w:t>w</w:t>
      </w:r>
      <w:r w:rsidR="008F7403">
        <w:t>o</w:t>
      </w:r>
      <w:r w:rsidR="003C5A54">
        <w:t>rk</w:t>
      </w:r>
    </w:p>
    <w:p w14:paraId="071974F1" w14:textId="77777777" w:rsidR="00D00AE5" w:rsidRDefault="00D00AE5" w:rsidP="00D00AE5">
      <w:pPr>
        <w:pStyle w:val="NoSpacing"/>
        <w:numPr>
          <w:ilvl w:val="2"/>
          <w:numId w:val="10"/>
        </w:numPr>
        <w:ind w:left="1620"/>
      </w:pPr>
      <w:r w:rsidRPr="006C1794">
        <w:rPr>
          <w:rFonts w:cs="AdvOT863180fb"/>
        </w:rPr>
        <w:t xml:space="preserve">Episode Selection: </w:t>
      </w:r>
      <w:r>
        <w:rPr>
          <w:rFonts w:cs="AdvOT863180fb"/>
        </w:rPr>
        <w:t>S</w:t>
      </w:r>
      <w:r w:rsidRPr="006C1794">
        <w:t>creen results and limit number of days for which detailed anal</w:t>
      </w:r>
      <w:r>
        <w:t>yses are needed for the report.</w:t>
      </w:r>
    </w:p>
    <w:p w14:paraId="76A7F40D" w14:textId="6DDF1EDD" w:rsidR="00AA5939" w:rsidRPr="006C1794" w:rsidRDefault="00EE08E8" w:rsidP="00DB7834">
      <w:pPr>
        <w:pStyle w:val="ReportTableCaption"/>
        <w:ind w:left="1980"/>
      </w:pPr>
      <w:r>
        <w:rPr>
          <w:rFonts w:ascii="Segoe UI Symbol" w:hAnsi="Segoe UI Symbol" w:cs="Segoe UI Symbol"/>
          <w:shd w:val="clear" w:color="auto" w:fill="FFFFFF"/>
        </w:rPr>
        <w:t xml:space="preserve">√ </w:t>
      </w:r>
      <w:r w:rsidR="00AA5939">
        <w:t>MTO (</w:t>
      </w:r>
      <w:r w:rsidR="008F7403">
        <w:t xml:space="preserve">user </w:t>
      </w:r>
      <w:r w:rsidR="00AA5939">
        <w:t xml:space="preserve">can select </w:t>
      </w:r>
      <w:r w:rsidR="008F7403">
        <w:t>any</w:t>
      </w:r>
      <w:r w:rsidR="00AA5939">
        <w:t xml:space="preserve"> date range</w:t>
      </w:r>
      <w:r w:rsidR="008F7403">
        <w:t xml:space="preserve"> for display</w:t>
      </w:r>
      <w:r w:rsidR="00AA5939">
        <w:t>)</w:t>
      </w:r>
    </w:p>
    <w:p w14:paraId="244A80E6" w14:textId="77777777" w:rsidR="00D00AE5" w:rsidRDefault="00D00AE5" w:rsidP="00D00AE5">
      <w:pPr>
        <w:pStyle w:val="NoSpacing"/>
        <w:numPr>
          <w:ilvl w:val="2"/>
          <w:numId w:val="10"/>
        </w:numPr>
        <w:tabs>
          <w:tab w:val="left" w:pos="900"/>
        </w:tabs>
        <w:ind w:left="1620"/>
      </w:pPr>
      <w:r w:rsidRPr="006C1794">
        <w:rPr>
          <w:rFonts w:cs="AdvOT863180fb"/>
        </w:rPr>
        <w:t>Monitoring Sites:</w:t>
      </w:r>
      <w:r w:rsidRPr="006C1794">
        <w:t xml:space="preserve"> Analyses of ozone and PM</w:t>
      </w:r>
      <w:r w:rsidRPr="006C1794">
        <w:rPr>
          <w:vertAlign w:val="subscript"/>
        </w:rPr>
        <w:t>2.5</w:t>
      </w:r>
      <w:r w:rsidRPr="006C1794">
        <w:t xml:space="preserve"> should be evaluated at individual monitoring sites </w:t>
      </w:r>
      <w:r>
        <w:t>based on</w:t>
      </w:r>
      <w:r w:rsidRPr="006C1794">
        <w:t xml:space="preserve"> hourly averages and averages that correspond with the fo</w:t>
      </w:r>
      <w:r>
        <w:t>rm of the air quality standard.</w:t>
      </w:r>
    </w:p>
    <w:p w14:paraId="7CCA49F8" w14:textId="1854C1A0" w:rsidR="00AA5939" w:rsidRPr="00AE723C" w:rsidRDefault="00D00AE5" w:rsidP="00C941EE">
      <w:pPr>
        <w:pStyle w:val="ReportTableCaption"/>
        <w:spacing w:after="0"/>
        <w:ind w:left="1980"/>
      </w:pPr>
      <w:r>
        <w:t>MPE plots</w:t>
      </w:r>
      <w:r w:rsidR="00487A4A">
        <w:t xml:space="preserve">:  </w:t>
      </w:r>
    </w:p>
    <w:p w14:paraId="7784A481" w14:textId="20878525" w:rsidR="00D00AE5" w:rsidRDefault="00EE08E8" w:rsidP="00DB7834">
      <w:pPr>
        <w:pStyle w:val="ReportTableCaption"/>
        <w:spacing w:after="0"/>
        <w:ind w:left="1980"/>
      </w:pPr>
      <w:r>
        <w:rPr>
          <w:rFonts w:ascii="Segoe UI Symbol" w:hAnsi="Segoe UI Symbol" w:cs="Segoe UI Symbol"/>
          <w:shd w:val="clear" w:color="auto" w:fill="FFFFFF"/>
        </w:rPr>
        <w:t>√</w:t>
      </w:r>
      <w:r w:rsidR="00D00AE5">
        <w:rPr>
          <w:rFonts w:ascii="Segoe UI Symbol" w:hAnsi="Segoe UI Symbol" w:cs="Segoe UI Symbol"/>
          <w:shd w:val="clear" w:color="auto" w:fill="FFFFFF"/>
        </w:rPr>
        <w:t xml:space="preserve"> </w:t>
      </w:r>
      <w:r w:rsidR="00D00AE5">
        <w:t>MTO for various species and metrics depending on obs network.</w:t>
      </w:r>
    </w:p>
    <w:p w14:paraId="36A7DAFB" w14:textId="77777777" w:rsidR="00D00AE5" w:rsidRDefault="00D00AE5" w:rsidP="00D00AE5">
      <w:pPr>
        <w:pStyle w:val="ReportTableCaption"/>
        <w:numPr>
          <w:ilvl w:val="1"/>
          <w:numId w:val="12"/>
        </w:numPr>
        <w:spacing w:after="0"/>
      </w:pPr>
      <w:r>
        <w:t>AQS – daily: O3 1&amp; 8hr max, PM25, W126 (9cell aggregations not working)</w:t>
      </w:r>
    </w:p>
    <w:p w14:paraId="60889B3C" w14:textId="77777777" w:rsidR="00D00AE5" w:rsidRDefault="00D00AE5" w:rsidP="00D00AE5">
      <w:pPr>
        <w:pStyle w:val="ReportTableCaption"/>
        <w:numPr>
          <w:ilvl w:val="1"/>
          <w:numId w:val="12"/>
        </w:numPr>
        <w:spacing w:after="0"/>
      </w:pPr>
      <w:r>
        <w:t>AQS – hourly: gas phase species &amp; PM25_TOT (what is PM25_TOT?)</w:t>
      </w:r>
    </w:p>
    <w:p w14:paraId="73B834A5" w14:textId="77777777" w:rsidR="00D00AE5" w:rsidRDefault="00D00AE5" w:rsidP="00D00AE5">
      <w:pPr>
        <w:pStyle w:val="ReportTableCaption"/>
        <w:numPr>
          <w:ilvl w:val="1"/>
          <w:numId w:val="12"/>
        </w:numPr>
        <w:spacing w:after="0"/>
      </w:pPr>
      <w:r>
        <w:t>CASTNet – daily: O3 1 &amp; 8hr max (is the daily/hourly distinction for CASTNet and AQS a product of post processing data aggregation?)</w:t>
      </w:r>
    </w:p>
    <w:p w14:paraId="7CC894B3" w14:textId="77777777" w:rsidR="00D00AE5" w:rsidRDefault="00D00AE5" w:rsidP="00D00AE5">
      <w:pPr>
        <w:pStyle w:val="ReportTableCaption"/>
        <w:numPr>
          <w:ilvl w:val="1"/>
          <w:numId w:val="12"/>
        </w:numPr>
        <w:spacing w:after="0"/>
      </w:pPr>
      <w:r>
        <w:lastRenderedPageBreak/>
        <w:t>CASTNet – hourly: hourly O3</w:t>
      </w:r>
    </w:p>
    <w:p w14:paraId="35FD937C" w14:textId="77777777" w:rsidR="00D00AE5" w:rsidRDefault="00D00AE5" w:rsidP="00D00AE5">
      <w:pPr>
        <w:pStyle w:val="ReportTableCaption"/>
        <w:numPr>
          <w:ilvl w:val="1"/>
          <w:numId w:val="12"/>
        </w:numPr>
        <w:spacing w:after="0"/>
      </w:pPr>
      <w:r>
        <w:t>CASTNet – weekly: speciated PM2.5 and PMTOT</w:t>
      </w:r>
    </w:p>
    <w:p w14:paraId="5C0FCAA5" w14:textId="77777777" w:rsidR="00D00AE5" w:rsidRPr="004C4E84" w:rsidRDefault="00D00AE5" w:rsidP="00D00AE5">
      <w:pPr>
        <w:pStyle w:val="ReportTableCaption"/>
        <w:numPr>
          <w:ilvl w:val="1"/>
          <w:numId w:val="12"/>
        </w:numPr>
        <w:spacing w:after="0"/>
      </w:pPr>
      <w:r>
        <w:t>CSN - daily: speciated PM2.5 and PMTOT</w:t>
      </w:r>
    </w:p>
    <w:p w14:paraId="64DE0A89" w14:textId="77777777" w:rsidR="00D00AE5" w:rsidRDefault="00D00AE5" w:rsidP="00D00AE5">
      <w:pPr>
        <w:pStyle w:val="ReportTableCaption"/>
        <w:numPr>
          <w:ilvl w:val="1"/>
          <w:numId w:val="12"/>
        </w:numPr>
        <w:spacing w:after="0"/>
      </w:pPr>
      <w:r>
        <w:rPr>
          <w:rFonts w:ascii="Segoe UI Symbol" w:hAnsi="Segoe UI Symbol" w:cs="Segoe UI Symbol"/>
          <w:shd w:val="clear" w:color="auto" w:fill="FFFFFF"/>
        </w:rPr>
        <w:t xml:space="preserve">IMPROVE - daily : </w:t>
      </w:r>
      <w:r>
        <w:t>hourly average O3, PM2.5, speciated PM2.5, PMTOT (should replace “daily” with every third day</w:t>
      </w:r>
    </w:p>
    <w:p w14:paraId="35470781" w14:textId="77777777" w:rsidR="00D00AE5" w:rsidRDefault="00D00AE5" w:rsidP="00D00AE5">
      <w:pPr>
        <w:pStyle w:val="ReportTableCaption"/>
        <w:numPr>
          <w:ilvl w:val="1"/>
          <w:numId w:val="12"/>
        </w:numPr>
        <w:spacing w:after="0"/>
      </w:pPr>
      <w:r>
        <w:t>NADP – weekly: NH4, NO3, SO4 conc &amp; dep (not working for 2008 data)</w:t>
      </w:r>
    </w:p>
    <w:p w14:paraId="00F7C29F" w14:textId="77777777" w:rsidR="00D00AE5" w:rsidRDefault="00D00AE5" w:rsidP="00D00AE5">
      <w:pPr>
        <w:pStyle w:val="ReportTableCaption"/>
        <w:numPr>
          <w:ilvl w:val="1"/>
          <w:numId w:val="12"/>
        </w:numPr>
        <w:spacing w:after="0"/>
      </w:pPr>
      <w:r>
        <w:t>NAPS – hourly: (works for network comparison, not working for sites)</w:t>
      </w:r>
    </w:p>
    <w:p w14:paraId="3BF210AC" w14:textId="77777777" w:rsidR="00D00AE5" w:rsidRDefault="00D00AE5" w:rsidP="00D00AE5">
      <w:pPr>
        <w:pStyle w:val="ReportTableCaption"/>
        <w:numPr>
          <w:ilvl w:val="0"/>
          <w:numId w:val="0"/>
        </w:numPr>
        <w:spacing w:after="0"/>
        <w:ind w:left="1800"/>
      </w:pPr>
    </w:p>
    <w:p w14:paraId="50767831" w14:textId="77777777" w:rsidR="00D00AE5" w:rsidRDefault="00D00AE5" w:rsidP="00D00AE5">
      <w:pPr>
        <w:pStyle w:val="NoSpacing"/>
        <w:numPr>
          <w:ilvl w:val="0"/>
          <w:numId w:val="10"/>
        </w:numPr>
        <w:tabs>
          <w:tab w:val="left" w:pos="900"/>
        </w:tabs>
      </w:pPr>
      <w:r>
        <w:t>It may be valuable to aggregate certain regions (or even down to individual monitor) or time periods and evaluate model performance for those specific subsets:</w:t>
      </w:r>
    </w:p>
    <w:p w14:paraId="6BEDCFB5" w14:textId="77777777" w:rsidR="00D00AE5" w:rsidRPr="00BB5DCF" w:rsidRDefault="00D00AE5" w:rsidP="00D00AE5">
      <w:pPr>
        <w:pStyle w:val="NoSpacing"/>
        <w:numPr>
          <w:ilvl w:val="2"/>
          <w:numId w:val="10"/>
        </w:numPr>
        <w:ind w:left="1530"/>
      </w:pPr>
      <w:r>
        <w:rPr>
          <w:rFonts w:eastAsia="TT15Ct00" w:cs="TT15Ct00"/>
        </w:rPr>
        <w:t>observational site</w:t>
      </w:r>
    </w:p>
    <w:p w14:paraId="1D463FC7" w14:textId="29A65B82" w:rsidR="00D00AE5" w:rsidRDefault="00505F9E" w:rsidP="00A447B8">
      <w:pPr>
        <w:pStyle w:val="ReportTableCaption"/>
        <w:spacing w:after="0"/>
        <w:ind w:left="1890"/>
      </w:pPr>
      <w:r w:rsidRPr="00566C4C">
        <w:t xml:space="preserve">√ </w:t>
      </w:r>
      <w:r w:rsidR="00D00AE5">
        <w:t>MPE plots</w:t>
      </w:r>
      <w:r>
        <w:t xml:space="preserve">: </w:t>
      </w:r>
      <w:r w:rsidR="00AA5939">
        <w:t>timeseries (B11b.</w:t>
      </w:r>
      <w:r w:rsidR="00AA5939" w:rsidRPr="00AA5939">
        <w:rPr>
          <w:i/>
        </w:rPr>
        <w:t>network.species</w:t>
      </w:r>
      <w:r w:rsidR="00AA5939">
        <w:t>.**) compares obs with 11a &amp;11b</w:t>
      </w:r>
    </w:p>
    <w:p w14:paraId="2B0973DC" w14:textId="77777777" w:rsidR="00AA5939" w:rsidRDefault="00AA5939" w:rsidP="00AA5939">
      <w:pPr>
        <w:pStyle w:val="ReportTableCaption"/>
        <w:numPr>
          <w:ilvl w:val="1"/>
          <w:numId w:val="12"/>
        </w:numPr>
        <w:spacing w:after="0"/>
      </w:pPr>
      <w:r>
        <w:t>**All.All.ann.timeseries.png</w:t>
      </w:r>
    </w:p>
    <w:p w14:paraId="24AE8C1A" w14:textId="77777777" w:rsidR="00AA5939" w:rsidRPr="00BB5DCF" w:rsidRDefault="00AA5939" w:rsidP="00AA5939">
      <w:pPr>
        <w:pStyle w:val="ReportTableCaption"/>
        <w:numPr>
          <w:ilvl w:val="1"/>
          <w:numId w:val="12"/>
        </w:numPr>
        <w:spacing w:after="0"/>
      </w:pPr>
      <w:r>
        <w:t>**.</w:t>
      </w:r>
      <w:r w:rsidRPr="00AA5939">
        <w:rPr>
          <w:i/>
        </w:rPr>
        <w:t>Site.State</w:t>
      </w:r>
      <w:r>
        <w:t xml:space="preserve">.ann.timeseries.png (all sites in </w:t>
      </w:r>
      <w:r w:rsidR="001A1D40" w:rsidRPr="001A1D40">
        <w:rPr>
          <w:i/>
        </w:rPr>
        <w:t>S</w:t>
      </w:r>
      <w:r w:rsidRPr="001A1D40">
        <w:rPr>
          <w:i/>
        </w:rPr>
        <w:t>tate</w:t>
      </w:r>
      <w:r>
        <w:t xml:space="preserve"> are in image set)</w:t>
      </w:r>
    </w:p>
    <w:p w14:paraId="5741785E" w14:textId="386708D6" w:rsidR="00D00AE5" w:rsidRPr="00AA33E5" w:rsidRDefault="00EE08E8" w:rsidP="00A447B8">
      <w:pPr>
        <w:pStyle w:val="ReportTableCaption"/>
        <w:spacing w:after="0"/>
        <w:ind w:left="1890"/>
      </w:pPr>
      <w:r>
        <w:rPr>
          <w:rFonts w:ascii="Segoe UI Symbol" w:hAnsi="Segoe UI Symbol" w:cs="Segoe UI Symbol"/>
          <w:shd w:val="clear" w:color="auto" w:fill="FFFFFF"/>
        </w:rPr>
        <w:t xml:space="preserve">√ </w:t>
      </w:r>
      <w:r w:rsidR="00D00AE5">
        <w:t>MTO</w:t>
      </w:r>
      <w:r w:rsidR="00AA5939">
        <w:t xml:space="preserve">  - compares network mean with obs mean, or single site with obs</w:t>
      </w:r>
    </w:p>
    <w:p w14:paraId="05B38D76" w14:textId="77777777" w:rsidR="00D00AE5" w:rsidRPr="009458D2" w:rsidRDefault="00D00AE5" w:rsidP="00D00AE5">
      <w:pPr>
        <w:pStyle w:val="NoSpacing"/>
        <w:numPr>
          <w:ilvl w:val="2"/>
          <w:numId w:val="10"/>
        </w:numPr>
        <w:ind w:left="1530"/>
      </w:pPr>
      <w:r w:rsidRPr="001C2AF0">
        <w:rPr>
          <w:rFonts w:eastAsia="TT15Ct00" w:cs="TT15Ct00"/>
        </w:rPr>
        <w:t>geographic sub</w:t>
      </w:r>
      <w:r>
        <w:rPr>
          <w:rFonts w:eastAsia="TT15Ct00" w:cs="TT15Ct00"/>
        </w:rPr>
        <w:t>-</w:t>
      </w:r>
      <w:r w:rsidRPr="001C2AF0">
        <w:rPr>
          <w:rFonts w:eastAsia="TT15Ct00" w:cs="TT15Ct00"/>
        </w:rPr>
        <w:t>regions</w:t>
      </w:r>
    </w:p>
    <w:p w14:paraId="5E6027B1" w14:textId="4C42FE19" w:rsidR="007C587F" w:rsidRDefault="007C587F" w:rsidP="007C587F">
      <w:pPr>
        <w:pStyle w:val="ReportTableCaption"/>
        <w:spacing w:after="0"/>
        <w:ind w:left="1890"/>
      </w:pPr>
      <w:r w:rsidRPr="00566C4C">
        <w:t xml:space="preserve">√ </w:t>
      </w:r>
      <w:r>
        <w:t>MPE plots: soccer plots by state.  2011 Base11b-&gt;AQ-&gt;4km-&gt;</w:t>
      </w:r>
      <w:r w:rsidRPr="007C587F">
        <w:t>4km domain</w:t>
      </w:r>
      <w:r>
        <w:t xml:space="preserve"> or </w:t>
      </w:r>
      <w:r w:rsidRPr="007C587F">
        <w:rPr>
          <w:i/>
        </w:rPr>
        <w:t>State</w:t>
      </w:r>
    </w:p>
    <w:p w14:paraId="54469D24" w14:textId="34C2507F" w:rsidR="00D00AE5" w:rsidRPr="00AA33E5" w:rsidRDefault="002250BF" w:rsidP="00A447B8">
      <w:pPr>
        <w:pStyle w:val="ReportTableCaption"/>
        <w:spacing w:after="0"/>
        <w:ind w:left="1890"/>
      </w:pPr>
      <w:r>
        <w:t xml:space="preserve">MTO modification </w:t>
      </w:r>
      <w:r w:rsidR="00A447B8">
        <w:t>–</w:t>
      </w:r>
      <w:r>
        <w:t xml:space="preserve"> </w:t>
      </w:r>
      <w:r w:rsidR="00A447B8">
        <w:t>develop UI to select sub-regions and dynamically aggregate model and obs values based on selection.</w:t>
      </w:r>
    </w:p>
    <w:p w14:paraId="34074D8A" w14:textId="77777777" w:rsidR="00D00AE5" w:rsidRPr="00365CFE" w:rsidRDefault="00D00AE5" w:rsidP="00D00AE5">
      <w:pPr>
        <w:pStyle w:val="NoSpacing"/>
        <w:numPr>
          <w:ilvl w:val="2"/>
          <w:numId w:val="10"/>
        </w:numPr>
        <w:ind w:left="1530"/>
      </w:pPr>
      <w:r>
        <w:rPr>
          <w:rFonts w:eastAsia="TT15Ct00" w:cs="TT15Ct00"/>
        </w:rPr>
        <w:t>daily/</w:t>
      </w:r>
      <w:r w:rsidRPr="001C2AF0">
        <w:rPr>
          <w:rFonts w:eastAsia="TT15Ct00" w:cs="TT15Ct00"/>
        </w:rPr>
        <w:t>month</w:t>
      </w:r>
      <w:r>
        <w:rPr>
          <w:rFonts w:eastAsia="TT15Ct00" w:cs="TT15Ct00"/>
        </w:rPr>
        <w:t>ly</w:t>
      </w:r>
      <w:r w:rsidRPr="001C2AF0">
        <w:rPr>
          <w:rFonts w:eastAsia="TT15Ct00" w:cs="TT15Ct00"/>
        </w:rPr>
        <w:t>/season</w:t>
      </w:r>
      <w:r>
        <w:rPr>
          <w:rFonts w:eastAsia="TT15Ct00" w:cs="TT15Ct00"/>
        </w:rPr>
        <w:t>al/diurnal time periods</w:t>
      </w:r>
    </w:p>
    <w:p w14:paraId="17366A59" w14:textId="07F75537" w:rsidR="00D00AE5" w:rsidRDefault="00E45AD5" w:rsidP="00A447B8">
      <w:pPr>
        <w:pStyle w:val="ReportTableCaption"/>
        <w:spacing w:after="0"/>
        <w:ind w:left="1890"/>
      </w:pPr>
      <w:r w:rsidRPr="00566C4C">
        <w:t xml:space="preserve">√ </w:t>
      </w:r>
      <w:r w:rsidR="00D00AE5">
        <w:t>MPE plots</w:t>
      </w:r>
      <w:r w:rsidR="00D130CF">
        <w:t>: daily for timeseries, monthly for state soccer</w:t>
      </w:r>
      <w:r w:rsidR="004809EC">
        <w:t>, box</w:t>
      </w:r>
      <w:r w:rsidR="00D130CF">
        <w:t xml:space="preserve"> plots</w:t>
      </w:r>
      <w:r w:rsidR="002217AA">
        <w:t xml:space="preserve"> (</w:t>
      </w:r>
      <w:r w:rsidR="004809EC">
        <w:t>diurnal</w:t>
      </w:r>
      <w:r w:rsidR="002217AA">
        <w:t>-</w:t>
      </w:r>
      <w:r w:rsidR="004809EC">
        <w:t>hourly</w:t>
      </w:r>
      <w:r w:rsidR="002217AA">
        <w:t xml:space="preserve">), monthly (box and whisker).  Other plot types include qq, </w:t>
      </w:r>
      <w:r w:rsidR="008B6E96">
        <w:t xml:space="preserve">ecdf, </w:t>
      </w:r>
      <w:r w:rsidR="002217AA">
        <w:t>taylor,</w:t>
      </w:r>
      <w:r w:rsidR="008B6E96">
        <w:t xml:space="preserve"> barplot</w:t>
      </w:r>
      <w:r w:rsidR="00133878">
        <w:t>.</w:t>
      </w:r>
    </w:p>
    <w:p w14:paraId="1D9A8930" w14:textId="46BD97AB" w:rsidR="00D00AE5" w:rsidRPr="00AA33E5" w:rsidRDefault="00D00AE5" w:rsidP="00A447B8">
      <w:pPr>
        <w:pStyle w:val="ReportTableCaption"/>
        <w:spacing w:after="0"/>
        <w:ind w:left="1890"/>
      </w:pPr>
      <w:r>
        <w:t xml:space="preserve">MTO modification – add </w:t>
      </w:r>
      <w:r w:rsidR="00A447B8">
        <w:t>additional time period filters</w:t>
      </w:r>
      <w:r w:rsidR="008B6E96">
        <w:t xml:space="preserve"> and plot types</w:t>
      </w:r>
    </w:p>
    <w:p w14:paraId="4C8DBA66" w14:textId="77777777" w:rsidR="00D00AE5" w:rsidRPr="000A73CF" w:rsidRDefault="00D00AE5" w:rsidP="00D00AE5">
      <w:pPr>
        <w:pStyle w:val="NoSpacing"/>
        <w:numPr>
          <w:ilvl w:val="2"/>
          <w:numId w:val="10"/>
        </w:numPr>
        <w:ind w:left="1530"/>
      </w:pPr>
      <w:r>
        <w:rPr>
          <w:rFonts w:eastAsia="TT15Ct00" w:cs="TT15Ct00"/>
        </w:rPr>
        <w:t>vertical structure (</w:t>
      </w:r>
      <w:r w:rsidRPr="001C2AF0">
        <w:rPr>
          <w:rFonts w:eastAsia="TT15Ct00" w:cs="TT15Ct00"/>
        </w:rPr>
        <w:t>aloft, surface</w:t>
      </w:r>
      <w:r>
        <w:rPr>
          <w:rFonts w:eastAsia="TT15Ct00" w:cs="TT15Ct00"/>
        </w:rPr>
        <w:t>)</w:t>
      </w:r>
    </w:p>
    <w:p w14:paraId="7434AB3A" w14:textId="77777777" w:rsidR="00D00AE5" w:rsidRPr="0062618D" w:rsidRDefault="00D00AE5" w:rsidP="00D00AE5">
      <w:pPr>
        <w:pStyle w:val="NoSpacing"/>
        <w:numPr>
          <w:ilvl w:val="2"/>
          <w:numId w:val="10"/>
        </w:numPr>
        <w:ind w:left="1530"/>
      </w:pPr>
      <w:r w:rsidRPr="001C2AF0">
        <w:rPr>
          <w:rFonts w:eastAsia="TT15Ct00" w:cs="TT15Ct00"/>
        </w:rPr>
        <w:t>synoptic regime</w:t>
      </w:r>
      <w:r>
        <w:rPr>
          <w:rFonts w:eastAsia="TT15Ct00" w:cs="TT15Ct00"/>
        </w:rPr>
        <w:t xml:space="preserve"> (where applicable)</w:t>
      </w:r>
    </w:p>
    <w:p w14:paraId="2399B78C" w14:textId="77777777" w:rsidR="00D00AE5" w:rsidRDefault="00D00AE5" w:rsidP="00D00AE5">
      <w:pPr>
        <w:pStyle w:val="NoSpacing"/>
        <w:rPr>
          <w:rFonts w:eastAsia="TT15Ct00" w:cs="TT15Ct00"/>
          <w:color w:val="000000" w:themeColor="text1"/>
          <w:u w:val="single"/>
        </w:rPr>
      </w:pPr>
    </w:p>
    <w:p w14:paraId="5B2349DA" w14:textId="77777777" w:rsidR="00D00AE5" w:rsidRPr="00611A5A" w:rsidRDefault="00D00AE5" w:rsidP="00D00AE5">
      <w:pPr>
        <w:pStyle w:val="NoSpacing"/>
        <w:rPr>
          <w:rFonts w:eastAsia="TT15Ct00" w:cs="TT15Ct00"/>
          <w:color w:val="000000" w:themeColor="text1"/>
        </w:rPr>
      </w:pPr>
      <w:r w:rsidRPr="00611A5A">
        <w:rPr>
          <w:rFonts w:eastAsia="TT15Ct00" w:cs="TT15Ct00"/>
          <w:color w:val="000000" w:themeColor="text1"/>
        </w:rPr>
        <w:t>Recommended statistical analyses:</w:t>
      </w:r>
    </w:p>
    <w:p w14:paraId="73D521C9" w14:textId="77777777" w:rsidR="00D00AE5" w:rsidRDefault="00D00AE5" w:rsidP="00D00AE5">
      <w:pPr>
        <w:pStyle w:val="ListParagraph"/>
        <w:numPr>
          <w:ilvl w:val="0"/>
          <w:numId w:val="4"/>
        </w:numPr>
      </w:pPr>
      <w:r>
        <w:t>For each pollutant and averaging period listed above, calculate the values of the following statistics for each day and for monthly averages:</w:t>
      </w:r>
    </w:p>
    <w:p w14:paraId="527E03F2" w14:textId="77777777" w:rsidR="00D00AE5" w:rsidRDefault="00D00AE5" w:rsidP="00D00AE5">
      <w:pPr>
        <w:pStyle w:val="ListParagraph"/>
        <w:numPr>
          <w:ilvl w:val="1"/>
          <w:numId w:val="4"/>
        </w:numPr>
      </w:pPr>
      <w:r>
        <w:t>Number of Data Points</w:t>
      </w:r>
    </w:p>
    <w:p w14:paraId="476A325B" w14:textId="77777777" w:rsidR="00D00AE5" w:rsidRDefault="00D00AE5" w:rsidP="00D00AE5">
      <w:pPr>
        <w:pStyle w:val="ListParagraph"/>
        <w:numPr>
          <w:ilvl w:val="1"/>
          <w:numId w:val="4"/>
        </w:numPr>
      </w:pPr>
      <w:r>
        <w:t>Mean Model / Observations</w:t>
      </w:r>
    </w:p>
    <w:p w14:paraId="501AA5EC" w14:textId="77777777" w:rsidR="00D00AE5" w:rsidRDefault="00D00AE5" w:rsidP="00D00AE5">
      <w:pPr>
        <w:pStyle w:val="ListParagraph"/>
        <w:numPr>
          <w:ilvl w:val="1"/>
          <w:numId w:val="4"/>
        </w:numPr>
      </w:pPr>
      <w:r>
        <w:t>Mean Bias / Error</w:t>
      </w:r>
    </w:p>
    <w:p w14:paraId="4B20B6C9" w14:textId="3051405F" w:rsidR="00AF4C74" w:rsidRDefault="00D00AE5" w:rsidP="00A447B8">
      <w:pPr>
        <w:pStyle w:val="ListParagraph"/>
        <w:numPr>
          <w:ilvl w:val="1"/>
          <w:numId w:val="4"/>
        </w:numPr>
      </w:pPr>
      <w:r>
        <w:t>Normalized Mean Bias / Error</w:t>
      </w:r>
      <w:r w:rsidRPr="00CD0D90">
        <w:t xml:space="preserve"> </w:t>
      </w:r>
    </w:p>
    <w:p w14:paraId="195190D5" w14:textId="4E30D2AF" w:rsidR="00AF4C74" w:rsidRDefault="00AF4C74" w:rsidP="00A447B8">
      <w:pPr>
        <w:pStyle w:val="ReportTableCaption"/>
        <w:ind w:left="1800"/>
      </w:pPr>
      <w:r>
        <w:t xml:space="preserve">For monthly average stats see the outstate files under: </w:t>
      </w:r>
      <w:r w:rsidRPr="00AF4C74">
        <w:t>/mnt/data2/3SDW/3SAQS/2011/Base11b/AMET</w:t>
      </w:r>
    </w:p>
    <w:p w14:paraId="562BCF12" w14:textId="77777777" w:rsidR="00E33A65" w:rsidRDefault="00444F26" w:rsidP="002D387D">
      <w:pPr>
        <w:pStyle w:val="ReportTableCaption"/>
        <w:numPr>
          <w:ilvl w:val="1"/>
          <w:numId w:val="10"/>
        </w:numPr>
        <w:ind w:left="2070"/>
      </w:pPr>
      <w:r>
        <w:t>P</w:t>
      </w:r>
      <w:r w:rsidR="00A447B8">
        <w:t xml:space="preserve">rototype tool: </w:t>
      </w:r>
      <w:hyperlink r:id="rId16" w:history="1">
        <w:r w:rsidR="00A447B8" w:rsidRPr="00F94BDD">
          <w:rPr>
            <w:rStyle w:val="Hyperlink"/>
          </w:rPr>
          <w:t>http://views.cira.colostate.edu/TSDW/modeling/mpemetrics.aspx</w:t>
        </w:r>
      </w:hyperlink>
      <w:r w:rsidR="00E33A65">
        <w:t xml:space="preserve"> </w:t>
      </w:r>
    </w:p>
    <w:p w14:paraId="443C5969" w14:textId="69B3CFB6" w:rsidR="00A447B8" w:rsidRDefault="00A447B8" w:rsidP="00E33A65">
      <w:pPr>
        <w:pStyle w:val="ReportTableCaption"/>
        <w:numPr>
          <w:ilvl w:val="0"/>
          <w:numId w:val="0"/>
        </w:numPr>
        <w:ind w:left="2070"/>
      </w:pPr>
      <w:r>
        <w:t xml:space="preserve">Tool provides tabular display of MPE metrics sortable across </w:t>
      </w:r>
      <w:r w:rsidR="00534C75">
        <w:t>state and 4 or 12 km domain average</w:t>
      </w:r>
      <w:r w:rsidR="002D387D">
        <w:t xml:space="preserve"> (note: add </w:t>
      </w:r>
      <w:r w:rsidR="00534C75">
        <w:t xml:space="preserve">n, </w:t>
      </w:r>
      <w:r w:rsidR="002D387D">
        <w:t>model &amp; obs mean</w:t>
      </w:r>
      <w:r w:rsidR="00534C75">
        <w:t xml:space="preserve"> to metrics</w:t>
      </w:r>
      <w:r w:rsidR="002D387D">
        <w:t>)</w:t>
      </w:r>
      <w:r w:rsidR="00534C75">
        <w:t>.  Do we want to add site level metrics?</w:t>
      </w:r>
    </w:p>
    <w:p w14:paraId="520004E1" w14:textId="6E1155E7" w:rsidR="00D00AE5" w:rsidRDefault="00505F9E" w:rsidP="00A447B8">
      <w:pPr>
        <w:pStyle w:val="ReportTableCaption"/>
        <w:ind w:left="1800"/>
      </w:pPr>
      <w:r w:rsidRPr="00566C4C">
        <w:t xml:space="preserve">√ </w:t>
      </w:r>
      <w:r w:rsidR="00D00AE5">
        <w:t>MPE plots – scatterplots</w:t>
      </w:r>
      <w:r w:rsidR="00F14AD6">
        <w:t>: text box with</w:t>
      </w:r>
      <w:r w:rsidR="00D00AE5">
        <w:t xml:space="preserve"> summary stats for</w:t>
      </w:r>
      <w:r w:rsidR="00F14AD6">
        <w:t xml:space="preserve"> n, NMB, NME, FB, FE (</w:t>
      </w:r>
      <w:r w:rsidR="002D387D">
        <w:t xml:space="preserve">note: </w:t>
      </w:r>
      <w:r w:rsidR="00F14AD6">
        <w:t xml:space="preserve">add </w:t>
      </w:r>
      <w:r w:rsidR="00534C75">
        <w:t xml:space="preserve">n, </w:t>
      </w:r>
      <w:r w:rsidR="00F14AD6">
        <w:t xml:space="preserve">model &amp; </w:t>
      </w:r>
      <w:r w:rsidR="00D00AE5">
        <w:t>obs mean)</w:t>
      </w:r>
    </w:p>
    <w:p w14:paraId="65C81B74" w14:textId="2A196A4B" w:rsidR="00D00AE5" w:rsidRDefault="00505F9E" w:rsidP="00A447B8">
      <w:pPr>
        <w:pStyle w:val="ReportTableCaption"/>
        <w:ind w:left="1800"/>
      </w:pPr>
      <w:r w:rsidRPr="00566C4C">
        <w:t xml:space="preserve">√ </w:t>
      </w:r>
      <w:r w:rsidR="00F14AD6">
        <w:t xml:space="preserve">MPE plots – soccer plots: </w:t>
      </w:r>
      <w:r w:rsidR="00D00AE5">
        <w:t>graphical display of</w:t>
      </w:r>
      <w:r w:rsidR="00D00AE5" w:rsidRPr="002954D0">
        <w:t xml:space="preserve"> NME vs NMB</w:t>
      </w:r>
      <w:r w:rsidR="00F14AD6">
        <w:t xml:space="preserve"> (a</w:t>
      </w:r>
      <w:r w:rsidR="00D00AE5">
        <w:t xml:space="preserve">ll, 04k_Domain, </w:t>
      </w:r>
      <w:r w:rsidR="00D00AE5" w:rsidRPr="0075221B">
        <w:rPr>
          <w:i/>
        </w:rPr>
        <w:t>State</w:t>
      </w:r>
      <w:r w:rsidR="00D00AE5" w:rsidRPr="0075221B">
        <w:t xml:space="preserve">) </w:t>
      </w:r>
    </w:p>
    <w:p w14:paraId="48D22AAD" w14:textId="3AE195BE" w:rsidR="00D00AE5" w:rsidRDefault="00D00AE5" w:rsidP="00D00AE5">
      <w:pPr>
        <w:pStyle w:val="ReportTableCaption"/>
        <w:numPr>
          <w:ilvl w:val="1"/>
          <w:numId w:val="12"/>
        </w:numPr>
      </w:pPr>
      <w:r>
        <w:t xml:space="preserve">**.ann.soccerplot.png - </w:t>
      </w:r>
      <w:r w:rsidRPr="002954D0">
        <w:t>(e.g. 4km AQS year plot shows data point for each mo</w:t>
      </w:r>
      <w:r w:rsidR="00444F26">
        <w:t>.</w:t>
      </w:r>
    </w:p>
    <w:p w14:paraId="41BBFA27" w14:textId="77777777" w:rsidR="00FA1C67" w:rsidRDefault="00FA1C67" w:rsidP="00D00AE5">
      <w:pPr>
        <w:pStyle w:val="ReportTableCaption"/>
        <w:numPr>
          <w:ilvl w:val="1"/>
          <w:numId w:val="12"/>
        </w:numPr>
      </w:pPr>
      <w:r>
        <w:lastRenderedPageBreak/>
        <w:t>**.</w:t>
      </w:r>
      <w:r w:rsidRPr="00FA1C67">
        <w:rPr>
          <w:i/>
        </w:rPr>
        <w:t>season</w:t>
      </w:r>
      <w:r>
        <w:t>.soccerplot.png</w:t>
      </w:r>
    </w:p>
    <w:p w14:paraId="637872B2" w14:textId="77777777" w:rsidR="00D00AE5" w:rsidRDefault="00D00AE5" w:rsidP="00D00AE5">
      <w:pPr>
        <w:pStyle w:val="ReportTableCaption"/>
        <w:numPr>
          <w:ilvl w:val="1"/>
          <w:numId w:val="12"/>
        </w:numPr>
      </w:pPr>
      <w:r>
        <w:t>**.</w:t>
      </w:r>
      <w:r w:rsidRPr="0075221B">
        <w:rPr>
          <w:i/>
        </w:rPr>
        <w:t>month</w:t>
      </w:r>
      <w:r>
        <w:t>.soccerplot.png – data points</w:t>
      </w:r>
      <w:r w:rsidRPr="002954D0">
        <w:t xml:space="preserve"> in 6 states for </w:t>
      </w:r>
      <w:r>
        <w:t xml:space="preserve">individual </w:t>
      </w:r>
      <w:r w:rsidRPr="002954D0">
        <w:t>month B11a &amp; B11b</w:t>
      </w:r>
    </w:p>
    <w:p w14:paraId="1ED51046" w14:textId="77777777" w:rsidR="00D00AE5" w:rsidRDefault="00D00AE5" w:rsidP="00D00AE5">
      <w:pPr>
        <w:pStyle w:val="ListParagraph"/>
        <w:numPr>
          <w:ilvl w:val="1"/>
          <w:numId w:val="4"/>
        </w:numPr>
      </w:pPr>
      <w:r>
        <w:t>Mean Fractional Bias / Error</w:t>
      </w:r>
    </w:p>
    <w:p w14:paraId="6EDE1FB3" w14:textId="77777777" w:rsidR="00D00AE5" w:rsidRDefault="00D00AE5" w:rsidP="00D00AE5">
      <w:pPr>
        <w:pStyle w:val="ListParagraph"/>
        <w:numPr>
          <w:ilvl w:val="1"/>
          <w:numId w:val="4"/>
        </w:numPr>
      </w:pPr>
      <w:r>
        <w:t>Correlation Coefficient</w:t>
      </w:r>
    </w:p>
    <w:p w14:paraId="5A7300CD" w14:textId="413B4179" w:rsidR="00C84BA2" w:rsidRDefault="00566586" w:rsidP="00A447B8">
      <w:pPr>
        <w:pStyle w:val="ReportTableCaption"/>
        <w:ind w:left="1800"/>
      </w:pPr>
      <w:r>
        <w:rPr>
          <w:rFonts w:ascii="Segoe UI Symbol" w:hAnsi="Segoe UI Symbol" w:cs="Segoe UI Symbol"/>
          <w:shd w:val="clear" w:color="auto" w:fill="FFFFFF"/>
        </w:rPr>
        <w:t xml:space="preserve">√ </w:t>
      </w:r>
      <w:r w:rsidR="00C84BA2">
        <w:t>MPE plots</w:t>
      </w:r>
      <w:r w:rsidR="00326B97">
        <w:t xml:space="preserve">: </w:t>
      </w:r>
      <w:r w:rsidR="00C84BA2">
        <w:t xml:space="preserve"> statsplots for each pollutant (FB, FE, ME, NMB, NME, RMSE, Corr) in 4km domain</w:t>
      </w:r>
    </w:p>
    <w:p w14:paraId="08F28C2C" w14:textId="5BCF5FAB" w:rsidR="00D00AE5" w:rsidRDefault="00D00AE5" w:rsidP="00A447B8">
      <w:pPr>
        <w:pStyle w:val="ReportTableCaption"/>
        <w:ind w:left="1800"/>
      </w:pPr>
      <w:r>
        <w:t xml:space="preserve">MTO modification </w:t>
      </w:r>
      <w:r w:rsidR="00566586">
        <w:t>–</w:t>
      </w:r>
      <w:r>
        <w:t xml:space="preserve"> </w:t>
      </w:r>
      <w:r w:rsidR="00566586">
        <w:t>Calculate tabular statistics on-the-fly based on user defined</w:t>
      </w:r>
      <w:r>
        <w:t xml:space="preserve"> </w:t>
      </w:r>
      <w:r w:rsidR="00566586">
        <w:t>monitoring site</w:t>
      </w:r>
      <w:r>
        <w:t xml:space="preserve"> selection</w:t>
      </w:r>
      <w:r w:rsidR="00566586">
        <w:t xml:space="preserve">.  Recreate certain </w:t>
      </w:r>
      <w:r>
        <w:t xml:space="preserve">chart types </w:t>
      </w:r>
      <w:r w:rsidR="00566586">
        <w:t>currently created using AMET…</w:t>
      </w:r>
    </w:p>
    <w:p w14:paraId="739D740D" w14:textId="77777777" w:rsidR="002D387D" w:rsidRDefault="002D387D" w:rsidP="00DA1863">
      <w:pPr>
        <w:pStyle w:val="ReportTableCaption"/>
        <w:numPr>
          <w:ilvl w:val="0"/>
          <w:numId w:val="0"/>
        </w:numPr>
        <w:ind w:left="1800"/>
      </w:pPr>
    </w:p>
    <w:p w14:paraId="5BF82356" w14:textId="77777777" w:rsidR="00D00AE5" w:rsidRPr="00611A5A" w:rsidRDefault="00D00AE5" w:rsidP="00D00AE5">
      <w:pPr>
        <w:pStyle w:val="NoSpacing"/>
        <w:rPr>
          <w:rFonts w:eastAsia="TT15Ct00" w:cs="TT15Ct00"/>
          <w:color w:val="000000" w:themeColor="text1"/>
        </w:rPr>
      </w:pPr>
      <w:r w:rsidRPr="00611A5A">
        <w:rPr>
          <w:rFonts w:eastAsia="TT15Ct00" w:cs="TT15Ct00"/>
          <w:color w:val="000000" w:themeColor="text1"/>
        </w:rPr>
        <w:t>Recommended graphical displays (</w:t>
      </w:r>
      <w:r w:rsidRPr="00611A5A">
        <w:t>for each pollutant and averaging period listed above</w:t>
      </w:r>
      <w:r w:rsidRPr="00611A5A">
        <w:rPr>
          <w:rFonts w:eastAsia="TT15Ct00" w:cs="TT15Ct00"/>
          <w:color w:val="000000" w:themeColor="text1"/>
        </w:rPr>
        <w:t>):</w:t>
      </w:r>
    </w:p>
    <w:p w14:paraId="597092A7" w14:textId="77777777" w:rsidR="00D00AE5" w:rsidRDefault="00D00AE5" w:rsidP="00D00AE5">
      <w:pPr>
        <w:pStyle w:val="ListParagraph"/>
        <w:numPr>
          <w:ilvl w:val="0"/>
          <w:numId w:val="5"/>
        </w:numPr>
      </w:pPr>
      <w:r>
        <w:t xml:space="preserve">Time-series plots of modeled and observed </w:t>
      </w:r>
      <w:r w:rsidRPr="000052B0">
        <w:t>at</w:t>
      </w:r>
      <w:r>
        <w:t xml:space="preserve"> individual monitor sites.  </w:t>
      </w:r>
    </w:p>
    <w:p w14:paraId="4EB6E689" w14:textId="229169F1" w:rsidR="00D00AE5" w:rsidRDefault="002D387D" w:rsidP="002D387D">
      <w:pPr>
        <w:pStyle w:val="ReportTableCaption"/>
        <w:ind w:left="1080"/>
      </w:pPr>
      <w:r>
        <w:rPr>
          <w:rFonts w:ascii="Segoe UI Symbol" w:hAnsi="Segoe UI Symbol" w:cs="Segoe UI Symbol"/>
          <w:shd w:val="clear" w:color="auto" w:fill="FFFFFF"/>
        </w:rPr>
        <w:t xml:space="preserve">√ </w:t>
      </w:r>
      <w:r w:rsidR="00D00AE5">
        <w:t>MTO</w:t>
      </w:r>
      <w:r w:rsidR="00F06D4C">
        <w:t>: compares monitoring site obs with appropriately aggregated model output.</w:t>
      </w:r>
      <w:r w:rsidR="00D00AE5">
        <w:t xml:space="preserve"> (</w:t>
      </w:r>
      <w:r w:rsidR="00F06D4C">
        <w:t>could add bias plot output to match AMET generated graphics</w:t>
      </w:r>
      <w:r w:rsidR="00D00AE5">
        <w:t>)</w:t>
      </w:r>
    </w:p>
    <w:p w14:paraId="59B6F5C0" w14:textId="53606D54" w:rsidR="00D00AE5" w:rsidRPr="007A338C" w:rsidRDefault="00326B97" w:rsidP="002D387D">
      <w:pPr>
        <w:pStyle w:val="ReportTableCaption"/>
        <w:ind w:left="1080"/>
      </w:pPr>
      <w:r w:rsidRPr="00566C4C">
        <w:t xml:space="preserve">√ </w:t>
      </w:r>
      <w:r w:rsidR="00D00AE5" w:rsidRPr="007A338C">
        <w:rPr>
          <w:rFonts w:cs="Segoe UI Symbol"/>
          <w:shd w:val="clear" w:color="auto" w:fill="FFFFFF"/>
        </w:rPr>
        <w:t xml:space="preserve">MPE </w:t>
      </w:r>
      <w:r w:rsidR="00D00AE5">
        <w:rPr>
          <w:rFonts w:cs="Segoe UI Symbol"/>
          <w:shd w:val="clear" w:color="auto" w:fill="FFFFFF"/>
        </w:rPr>
        <w:t>p</w:t>
      </w:r>
      <w:r w:rsidR="00D00AE5" w:rsidRPr="007A338C">
        <w:rPr>
          <w:rFonts w:cs="Segoe UI Symbol"/>
          <w:shd w:val="clear" w:color="auto" w:fill="FFFFFF"/>
        </w:rPr>
        <w:t>lots - timeseries plots</w:t>
      </w:r>
      <w:r w:rsidR="00D00AE5">
        <w:rPr>
          <w:rFonts w:cs="Segoe UI Symbol"/>
          <w:shd w:val="clear" w:color="auto" w:fill="FFFFFF"/>
        </w:rPr>
        <w:t xml:space="preserve"> (show 11a &amp; 11b and obs, panel 1 magnitude, panel 2 bias from obs)</w:t>
      </w:r>
    </w:p>
    <w:p w14:paraId="5AFEBABD" w14:textId="77777777" w:rsidR="00D00AE5" w:rsidRDefault="00D00AE5" w:rsidP="00D00AE5">
      <w:pPr>
        <w:pStyle w:val="ListParagraph"/>
        <w:numPr>
          <w:ilvl w:val="0"/>
          <w:numId w:val="5"/>
        </w:numPr>
      </w:pPr>
      <w:r w:rsidRPr="000052B0">
        <w:t xml:space="preserve">Scatter plots of </w:t>
      </w:r>
      <w:r>
        <w:t>modeled and observed at individual monitor sites.</w:t>
      </w:r>
    </w:p>
    <w:p w14:paraId="794EC564" w14:textId="56AEFD12" w:rsidR="00D00AE5" w:rsidRDefault="00326B97" w:rsidP="002D387D">
      <w:pPr>
        <w:pStyle w:val="ReportTableCaption"/>
        <w:ind w:left="1080"/>
      </w:pPr>
      <w:r w:rsidRPr="00566C4C">
        <w:t xml:space="preserve">√ </w:t>
      </w:r>
      <w:r>
        <w:t xml:space="preserve">MPE plots: </w:t>
      </w:r>
      <w:r w:rsidR="00D00AE5">
        <w:t xml:space="preserve">scatterplots, (e.g. Base11b-&gt;AQ-&gt;4km-&gt;all  (04km_Domain, </w:t>
      </w:r>
      <w:r w:rsidR="00D00AE5" w:rsidRPr="00C80DB9">
        <w:rPr>
          <w:i/>
        </w:rPr>
        <w:t>State</w:t>
      </w:r>
      <w:r w:rsidR="00D00AE5">
        <w:t>) (note image name and path do not indicate obs network(s)</w:t>
      </w:r>
      <w:r w:rsidR="00DE71EF">
        <w:t xml:space="preserve"> for scatterplots</w:t>
      </w:r>
      <w:r w:rsidR="001E2C6F">
        <w:t xml:space="preserve"> because there may be obs from two networks represented</w:t>
      </w:r>
      <w:r w:rsidR="00D00AE5">
        <w:t>)</w:t>
      </w:r>
    </w:p>
    <w:p w14:paraId="5DF77A46" w14:textId="77777777" w:rsidR="00D00AE5" w:rsidRDefault="00D00AE5" w:rsidP="002D387D">
      <w:pPr>
        <w:pStyle w:val="ReportTableCaption"/>
        <w:numPr>
          <w:ilvl w:val="1"/>
          <w:numId w:val="12"/>
        </w:numPr>
        <w:ind w:left="1440"/>
      </w:pPr>
      <w:r>
        <w:t>**.ann.scatterplot.png</w:t>
      </w:r>
    </w:p>
    <w:p w14:paraId="7A1AAD76" w14:textId="77777777" w:rsidR="00D00AE5" w:rsidRDefault="00D00AE5" w:rsidP="002D387D">
      <w:pPr>
        <w:pStyle w:val="ReportTableCaption"/>
        <w:numPr>
          <w:ilvl w:val="1"/>
          <w:numId w:val="12"/>
        </w:numPr>
        <w:ind w:left="1440"/>
      </w:pPr>
      <w:r>
        <w:t>**.</w:t>
      </w:r>
      <w:r w:rsidRPr="00C80DB9">
        <w:rPr>
          <w:i/>
        </w:rPr>
        <w:t>season</w:t>
      </w:r>
      <w:r>
        <w:t>.scatterplot.png</w:t>
      </w:r>
    </w:p>
    <w:p w14:paraId="6C7D867E" w14:textId="77777777" w:rsidR="00D00AE5" w:rsidRPr="000052B0" w:rsidRDefault="00D00AE5" w:rsidP="002D387D">
      <w:pPr>
        <w:pStyle w:val="ReportTableCaption"/>
        <w:numPr>
          <w:ilvl w:val="1"/>
          <w:numId w:val="12"/>
        </w:numPr>
        <w:ind w:left="1440"/>
      </w:pPr>
      <w:r>
        <w:t>**.</w:t>
      </w:r>
      <w:r w:rsidRPr="00C80DB9">
        <w:rPr>
          <w:i/>
        </w:rPr>
        <w:t>month</w:t>
      </w:r>
      <w:r>
        <w:t>.scatterplot.png</w:t>
      </w:r>
    </w:p>
    <w:p w14:paraId="269D8F14" w14:textId="77777777" w:rsidR="00D00AE5" w:rsidRDefault="00D00AE5" w:rsidP="00D00AE5">
      <w:pPr>
        <w:pStyle w:val="ListParagraph"/>
        <w:numPr>
          <w:ilvl w:val="0"/>
          <w:numId w:val="5"/>
        </w:numPr>
      </w:pPr>
      <w:r>
        <w:t>Spatial plots of</w:t>
      </w:r>
      <w:r w:rsidRPr="008968B1">
        <w:t xml:space="preserve"> modeled and observed </w:t>
      </w:r>
      <w:r>
        <w:t>across domain and subsets of domain to focus on certain/unique chemical and physical processes.</w:t>
      </w:r>
    </w:p>
    <w:p w14:paraId="3921E51B" w14:textId="194B89BD" w:rsidR="00546CA5" w:rsidRPr="008968B1" w:rsidRDefault="00326B97" w:rsidP="00546CA5">
      <w:pPr>
        <w:pStyle w:val="ReportTableCaption"/>
        <w:ind w:left="1080"/>
      </w:pPr>
      <w:r w:rsidRPr="00566C4C">
        <w:t xml:space="preserve">√ </w:t>
      </w:r>
      <w:r w:rsidR="00C84BA2">
        <w:t>MPE plots (</w:t>
      </w:r>
      <w:r w:rsidR="00876286">
        <w:t>Created with PAVE, AQ-&gt;4km-&gt;04km_domain-&gt; network</w:t>
      </w:r>
      <w:r w:rsidR="00C84BA2">
        <w:t>)</w:t>
      </w:r>
    </w:p>
    <w:p w14:paraId="597D02F0" w14:textId="77777777" w:rsidR="00D00AE5" w:rsidRDefault="00D00AE5" w:rsidP="00D00AE5">
      <w:pPr>
        <w:pStyle w:val="ListParagraph"/>
        <w:numPr>
          <w:ilvl w:val="0"/>
          <w:numId w:val="5"/>
        </w:numPr>
        <w:spacing w:after="0"/>
      </w:pPr>
      <w:r w:rsidRPr="00170950">
        <w:t xml:space="preserve">Vertical profiles of modeled and observed ozone for </w:t>
      </w:r>
      <w:r>
        <w:t>locations and time periods with aloft mea</w:t>
      </w:r>
      <w:r w:rsidR="00DE71EF">
        <w:t>surements (e.g., ozonesondes).</w:t>
      </w:r>
    </w:p>
    <w:p w14:paraId="2BE6A793" w14:textId="62F64A09" w:rsidR="00DE71EF" w:rsidRDefault="00876286" w:rsidP="00546CA5">
      <w:pPr>
        <w:pStyle w:val="ReportTableCaption"/>
        <w:ind w:left="1080"/>
      </w:pPr>
      <w:r>
        <w:t xml:space="preserve">Don’t have for 2008, 2011. </w:t>
      </w:r>
      <w:r w:rsidR="002D387D">
        <w:t>Check</w:t>
      </w:r>
      <w:r>
        <w:t xml:space="preserve"> 2011a MPE</w:t>
      </w:r>
      <w:r w:rsidR="002D387D">
        <w:t xml:space="preserve"> Report.</w:t>
      </w:r>
    </w:p>
    <w:p w14:paraId="4AB78BF1" w14:textId="77777777" w:rsidR="00D00AE5" w:rsidRDefault="00D00AE5" w:rsidP="00D00AE5">
      <w:pPr>
        <w:pStyle w:val="ListParagraph"/>
        <w:numPr>
          <w:ilvl w:val="0"/>
          <w:numId w:val="5"/>
        </w:numPr>
        <w:spacing w:after="0"/>
      </w:pPr>
      <w:r w:rsidRPr="00817839">
        <w:t>Q-Q</w:t>
      </w:r>
      <w:r>
        <w:t xml:space="preserve"> plots</w:t>
      </w:r>
      <w:r w:rsidRPr="00817839">
        <w:t xml:space="preserve"> of hourly modeled and observed da</w:t>
      </w:r>
      <w:r>
        <w:t>ta at individual monitor sites</w:t>
      </w:r>
    </w:p>
    <w:p w14:paraId="29960766" w14:textId="01EFD5C8" w:rsidR="009E5DBF" w:rsidRDefault="00326B97" w:rsidP="00546CA5">
      <w:pPr>
        <w:pStyle w:val="ReportTableCaption"/>
        <w:ind w:left="1080"/>
      </w:pPr>
      <w:r w:rsidRPr="00566C4C">
        <w:t xml:space="preserve">√ </w:t>
      </w:r>
      <w:r w:rsidR="00D00AE5">
        <w:t>MPE plots – annual qq for each pollutant, model vs obs; plots show 11a and 11b</w:t>
      </w:r>
    </w:p>
    <w:p w14:paraId="21A3C7FE" w14:textId="77777777" w:rsidR="00D00AE5" w:rsidRDefault="00D00AE5" w:rsidP="00D00AE5">
      <w:pPr>
        <w:pStyle w:val="ListParagraph"/>
        <w:numPr>
          <w:ilvl w:val="0"/>
          <w:numId w:val="5"/>
        </w:numPr>
        <w:spacing w:after="0"/>
      </w:pPr>
      <w:r>
        <w:t>Box plots</w:t>
      </w:r>
      <w:r w:rsidRPr="00817839">
        <w:t xml:space="preserve"> of hourly modeled and observed da</w:t>
      </w:r>
      <w:r>
        <w:t>ta at individual monitor sites</w:t>
      </w:r>
    </w:p>
    <w:p w14:paraId="233C2814" w14:textId="68E8FD05" w:rsidR="00DE71EF" w:rsidRDefault="00326B97" w:rsidP="00546CA5">
      <w:pPr>
        <w:pStyle w:val="ReportTableCaption"/>
        <w:ind w:left="1080"/>
      </w:pPr>
      <w:r w:rsidRPr="00566C4C">
        <w:t xml:space="preserve">√ </w:t>
      </w:r>
      <w:r w:rsidR="002D387D">
        <w:t xml:space="preserve">MPE Plots: </w:t>
      </w:r>
      <w:r w:rsidR="00876286">
        <w:t>Hourly</w:t>
      </w:r>
      <w:r w:rsidR="002D387D">
        <w:t>, d</w:t>
      </w:r>
      <w:r w:rsidR="00876286">
        <w:t>iurnal</w:t>
      </w:r>
      <w:r w:rsidR="002D387D">
        <w:t>, d</w:t>
      </w:r>
      <w:r w:rsidR="00876286">
        <w:t>ay of the week</w:t>
      </w:r>
    </w:p>
    <w:p w14:paraId="55DA41B5" w14:textId="77777777" w:rsidR="00D00AE5" w:rsidRPr="00764C2B" w:rsidRDefault="00D00AE5" w:rsidP="00D00AE5">
      <w:pPr>
        <w:pStyle w:val="ListParagraph"/>
        <w:numPr>
          <w:ilvl w:val="0"/>
          <w:numId w:val="5"/>
        </w:numPr>
        <w:spacing w:after="0"/>
      </w:pPr>
      <w:r>
        <w:t>Whisker</w:t>
      </w:r>
      <w:r w:rsidRPr="00817839">
        <w:t xml:space="preserve"> plots of hourly modeled and observed da</w:t>
      </w:r>
      <w:r>
        <w:t>ta at individual monitor sites</w:t>
      </w:r>
    </w:p>
    <w:p w14:paraId="3117B0AB" w14:textId="4D3F9ED5" w:rsidR="00D00AE5" w:rsidRDefault="00326B97" w:rsidP="002D387D">
      <w:pPr>
        <w:pStyle w:val="ReportTableCaption"/>
        <w:ind w:left="1080"/>
      </w:pPr>
      <w:r w:rsidRPr="00566C4C">
        <w:t xml:space="preserve">√ </w:t>
      </w:r>
      <w:r w:rsidR="00D00AE5">
        <w:t>MPE plots: 11b-&gt;AQ-&gt;4km-&gt;</w:t>
      </w:r>
      <w:r w:rsidR="00D00AE5" w:rsidRPr="00C4721D">
        <w:rPr>
          <w:i/>
        </w:rPr>
        <w:t>State</w:t>
      </w:r>
      <w:r w:rsidR="00D00AE5">
        <w:rPr>
          <w:i/>
        </w:rPr>
        <w:t xml:space="preserve"> </w:t>
      </w:r>
      <w:r w:rsidR="00D00AE5">
        <w:t>monthly box and whisker plots for obs, 11a, 11b</w:t>
      </w:r>
    </w:p>
    <w:p w14:paraId="74E169E2" w14:textId="77777777" w:rsidR="00D00AE5" w:rsidRDefault="00D00AE5" w:rsidP="00D00AE5">
      <w:pPr>
        <w:spacing w:after="0"/>
      </w:pPr>
    </w:p>
    <w:p w14:paraId="06A7F42C" w14:textId="77777777" w:rsidR="00D00AE5" w:rsidRPr="00611A5A" w:rsidRDefault="00D00AE5" w:rsidP="00D00AE5">
      <w:pPr>
        <w:pStyle w:val="NoSpacing"/>
        <w:rPr>
          <w:rFonts w:eastAsia="TT15Ct00" w:cs="TT15Ct00"/>
          <w:color w:val="000000" w:themeColor="text1"/>
        </w:rPr>
      </w:pPr>
      <w:r w:rsidRPr="00611A5A">
        <w:rPr>
          <w:rFonts w:eastAsia="TT15Ct00" w:cs="TT15Ct00"/>
          <w:color w:val="000000" w:themeColor="text1"/>
        </w:rPr>
        <w:t>Other recommended analyses:</w:t>
      </w:r>
    </w:p>
    <w:p w14:paraId="744EF334" w14:textId="166621E7" w:rsidR="00D00AE5" w:rsidRDefault="00D00AE5" w:rsidP="00D00AE5">
      <w:pPr>
        <w:pStyle w:val="ListParagraph"/>
        <w:numPr>
          <w:ilvl w:val="0"/>
          <w:numId w:val="11"/>
        </w:numPr>
      </w:pPr>
      <w:r w:rsidRPr="00F91B2A">
        <w:t xml:space="preserve">Weekly spatial plots of modeled and observed data for NADP wet </w:t>
      </w:r>
      <w:r>
        <w:t xml:space="preserve">and CASTNet dry </w:t>
      </w:r>
      <w:r w:rsidR="00AD51A6">
        <w:t>deposition.</w:t>
      </w:r>
    </w:p>
    <w:p w14:paraId="6CFF3A22" w14:textId="4D80E714" w:rsidR="00AD51A6" w:rsidRDefault="00AD51A6" w:rsidP="00AD51A6">
      <w:pPr>
        <w:pStyle w:val="ReportTableCaption"/>
        <w:ind w:left="1080"/>
      </w:pPr>
      <w:r>
        <w:t>Don’t have spatial plots for deposition</w:t>
      </w:r>
      <w:r w:rsidR="00745B59">
        <w:t xml:space="preserve"> (other than stats plots, see below)</w:t>
      </w:r>
    </w:p>
    <w:p w14:paraId="13D50D13" w14:textId="29AC6D48" w:rsidR="00D00AE5" w:rsidRDefault="00D00AE5" w:rsidP="00D00AE5">
      <w:pPr>
        <w:pStyle w:val="ListParagraph"/>
        <w:numPr>
          <w:ilvl w:val="0"/>
          <w:numId w:val="11"/>
        </w:numPr>
        <w:spacing w:after="0"/>
      </w:pPr>
      <w:r>
        <w:t>Scatter plots of weekly</w:t>
      </w:r>
      <w:r w:rsidRPr="00F91B2A">
        <w:t xml:space="preserve"> and seasonal averages at individual monitor sites for wet </w:t>
      </w:r>
      <w:r w:rsidR="00AD51A6">
        <w:t>deposition.</w:t>
      </w:r>
    </w:p>
    <w:p w14:paraId="4A0734A4" w14:textId="2CE68D58" w:rsidR="00AD51A6" w:rsidRDefault="00D45A29" w:rsidP="00AD51A6">
      <w:pPr>
        <w:pStyle w:val="ReportTableCaption"/>
        <w:ind w:left="1080"/>
      </w:pPr>
      <w:r w:rsidRPr="00566C4C">
        <w:lastRenderedPageBreak/>
        <w:t xml:space="preserve">√ </w:t>
      </w:r>
      <w:r w:rsidR="00AD51A6">
        <w:t xml:space="preserve">MPE plots: </w:t>
      </w:r>
      <w:r>
        <w:t>some “network” scatter plots include NADP (e.g. 2011 Base11b-&gt;AQ-&gt;12km-&gt;12k_Domain (see parameter</w:t>
      </w:r>
      <w:r w:rsidR="00745B59">
        <w:t>.region</w:t>
      </w:r>
      <w:r>
        <w:t xml:space="preserve"> SO4_dep.All).  This appears to be the only </w:t>
      </w:r>
      <w:r w:rsidR="00745B59">
        <w:t xml:space="preserve">12km </w:t>
      </w:r>
      <w:r>
        <w:t>NADP scatter plot.</w:t>
      </w:r>
    </w:p>
    <w:p w14:paraId="6D17AE3C" w14:textId="631CFBCF" w:rsidR="00D45A29" w:rsidRDefault="00D45A29" w:rsidP="00D45A29">
      <w:pPr>
        <w:pStyle w:val="ReportTableCaption"/>
        <w:ind w:left="1080"/>
      </w:pPr>
      <w:r w:rsidRPr="00566C4C">
        <w:t xml:space="preserve">√ </w:t>
      </w:r>
      <w:r>
        <w:t xml:space="preserve">MPE plots: </w:t>
      </w:r>
      <w:r w:rsidR="00361626">
        <w:t xml:space="preserve">NAPD </w:t>
      </w:r>
      <w:r w:rsidR="00745B59">
        <w:t>annual stats plots (e.g. 2011 Base11b-&gt;AQ-&gt;4km-&gt;04</w:t>
      </w:r>
      <w:r>
        <w:t>k_Domain (see parameter</w:t>
      </w:r>
      <w:r w:rsidR="00745B59">
        <w:t>s.region NH4</w:t>
      </w:r>
      <w:r>
        <w:t>_dep.All</w:t>
      </w:r>
      <w:r w:rsidR="00745B59">
        <w:t>, NO3_dep.All, SO4_dep.All</w:t>
      </w:r>
      <w:r>
        <w:t>)</w:t>
      </w:r>
      <w:r w:rsidR="00925F3B">
        <w:t>.</w:t>
      </w:r>
      <w:r w:rsidR="00D73880">
        <w:t xml:space="preserve">  Site level time series (e.g. 2011 Base11b-&gt;AQ-&gt;4km-&gt;</w:t>
      </w:r>
      <w:r w:rsidR="00D73880" w:rsidRPr="00D73880">
        <w:rPr>
          <w:i/>
        </w:rPr>
        <w:t>State</w:t>
      </w:r>
      <w:r w:rsidR="00D73880">
        <w:t>, see parameter NH4_dep, NO3_dep, etc.)</w:t>
      </w:r>
    </w:p>
    <w:p w14:paraId="2FE51E8E" w14:textId="437F898B" w:rsidR="00D45A29" w:rsidRDefault="00745B59" w:rsidP="00361626">
      <w:pPr>
        <w:pStyle w:val="ReportTableCaption"/>
        <w:ind w:left="1080"/>
      </w:pPr>
      <w:r w:rsidRPr="00566C4C">
        <w:t xml:space="preserve">√ </w:t>
      </w:r>
      <w:r>
        <w:t xml:space="preserve">MPE plots: </w:t>
      </w:r>
      <w:r w:rsidR="00361626">
        <w:t>CASTNet timeseries and soccer</w:t>
      </w:r>
      <w:r>
        <w:t xml:space="preserve"> plots (e.g. 2011 Base11b-&gt;AQ-&gt;4km-&gt;</w:t>
      </w:r>
      <w:r w:rsidR="00361626">
        <w:t>all</w:t>
      </w:r>
      <w:r>
        <w:t xml:space="preserve"> (see </w:t>
      </w:r>
      <w:r w:rsidR="00361626">
        <w:t xml:space="preserve">network </w:t>
      </w:r>
      <w:r>
        <w:t xml:space="preserve">parameters.region </w:t>
      </w:r>
      <w:r w:rsidR="00361626">
        <w:t>CASTNET_drydep.HNO3</w:t>
      </w:r>
      <w:r>
        <w:t>_d</w:t>
      </w:r>
      <w:r w:rsidR="00361626">
        <w:t>d</w:t>
      </w:r>
      <w:r>
        <w:t>ep.All,</w:t>
      </w:r>
      <w:r w:rsidR="00361626">
        <w:t xml:space="preserve"> </w:t>
      </w:r>
      <w:r w:rsidR="00361626" w:rsidRPr="00361626">
        <w:rPr>
          <w:i/>
        </w:rPr>
        <w:t>State</w:t>
      </w:r>
      <w:r w:rsidR="00361626">
        <w:t>,04k_Domain, NH4_ddep, NO3_ddep, SO2_ddep, TNO3_ddep</w:t>
      </w:r>
      <w:r w:rsidR="00361626">
        <w:rPr>
          <w:i/>
        </w:rPr>
        <w:t xml:space="preserve"> </w:t>
      </w:r>
      <w:r>
        <w:t xml:space="preserve">). </w:t>
      </w:r>
      <w:r w:rsidR="00361626">
        <w:t>Time series are only for All.</w:t>
      </w:r>
    </w:p>
    <w:p w14:paraId="23A81691" w14:textId="09B66F8A" w:rsidR="00AD51A6" w:rsidRDefault="00AD51A6" w:rsidP="00AD51A6">
      <w:pPr>
        <w:pStyle w:val="ReportTableCaption"/>
        <w:ind w:left="1080"/>
      </w:pPr>
      <w:r w:rsidRPr="00566C4C">
        <w:t xml:space="preserve">√ </w:t>
      </w:r>
      <w:r>
        <w:t xml:space="preserve">MTO: NADP-weekly </w:t>
      </w:r>
      <w:bookmarkStart w:id="0" w:name="_GoBack"/>
      <w:bookmarkEnd w:id="0"/>
      <w:r>
        <w:t>- wet dep comparisons for NH4, NO3, SO4 averaged across network (site level comparisons not working)  CASTNet dry dep values are not compared to model because CASTNet reports dry deposition using climatological average deposition flux.</w:t>
      </w:r>
    </w:p>
    <w:p w14:paraId="16324455" w14:textId="1C742F7D" w:rsidR="00AD51A6" w:rsidRPr="00F91B2A" w:rsidRDefault="00AD51A6" w:rsidP="00AD51A6">
      <w:pPr>
        <w:pStyle w:val="ReportTableCaption"/>
        <w:ind w:left="1080"/>
      </w:pPr>
      <w:r>
        <w:t xml:space="preserve">MTO modification: ability to aggregate </w:t>
      </w:r>
      <w:r w:rsidR="00D45A29">
        <w:t xml:space="preserve">NADP plots </w:t>
      </w:r>
      <w:r>
        <w:t>by season</w:t>
      </w:r>
    </w:p>
    <w:p w14:paraId="4758B210" w14:textId="77777777" w:rsidR="00DD69FB" w:rsidRDefault="00D00AE5" w:rsidP="00D00AE5">
      <w:pPr>
        <w:pStyle w:val="NoSpacing"/>
        <w:numPr>
          <w:ilvl w:val="0"/>
          <w:numId w:val="11"/>
        </w:numPr>
        <w:tabs>
          <w:tab w:val="left" w:pos="360"/>
        </w:tabs>
      </w:pPr>
      <w:r w:rsidRPr="00681E5F">
        <w:t>Plots of Indicator Ratios</w:t>
      </w:r>
    </w:p>
    <w:p w14:paraId="6F635D0E" w14:textId="54A9A8AC" w:rsidR="00D00AE5" w:rsidRDefault="00D00AE5" w:rsidP="00DD69FB">
      <w:pPr>
        <w:pStyle w:val="ReportTableCaption"/>
        <w:ind w:left="1080"/>
      </w:pPr>
      <w:r w:rsidRPr="00681E5F">
        <w:t xml:space="preserve"> </w:t>
      </w:r>
      <w:r w:rsidR="00DD69FB">
        <w:t>Not available</w:t>
      </w:r>
    </w:p>
    <w:p w14:paraId="5E7D1E4F" w14:textId="6CC0ECDC" w:rsidR="00BD4BB3" w:rsidRDefault="00D00AE5" w:rsidP="00876286">
      <w:pPr>
        <w:pStyle w:val="NoSpacing"/>
        <w:numPr>
          <w:ilvl w:val="0"/>
          <w:numId w:val="11"/>
        </w:numPr>
        <w:tabs>
          <w:tab w:val="left" w:pos="360"/>
        </w:tabs>
      </w:pPr>
      <w:r>
        <w:t xml:space="preserve">Process Analysis: Emissions, Deposition, Advection, Diffusion, Vertical Mixing, and Net Change from Chemistry at various timesteps. </w:t>
      </w:r>
    </w:p>
    <w:p w14:paraId="21D5B123" w14:textId="77777777" w:rsidR="00DD69FB" w:rsidRPr="00F91B2A" w:rsidRDefault="00DD69FB" w:rsidP="00DD69FB">
      <w:pPr>
        <w:pStyle w:val="ReportTableCaption"/>
        <w:ind w:left="1080"/>
      </w:pPr>
      <w:r>
        <w:t>Not available</w:t>
      </w:r>
    </w:p>
    <w:p w14:paraId="3CDEE49F" w14:textId="77777777" w:rsidR="00DD69FB" w:rsidRDefault="00DD69FB" w:rsidP="00DD69FB">
      <w:pPr>
        <w:pStyle w:val="NoSpacing"/>
        <w:tabs>
          <w:tab w:val="left" w:pos="360"/>
        </w:tabs>
        <w:ind w:left="720"/>
      </w:pPr>
    </w:p>
    <w:sectPr w:rsidR="00DD69FB" w:rsidSect="00167332">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F366C" w14:textId="77777777" w:rsidR="00D765CE" w:rsidRDefault="00D765CE" w:rsidP="00D00AE5">
      <w:pPr>
        <w:spacing w:after="0" w:line="240" w:lineRule="auto"/>
      </w:pPr>
      <w:r>
        <w:separator/>
      </w:r>
    </w:p>
  </w:endnote>
  <w:endnote w:type="continuationSeparator" w:id="0">
    <w:p w14:paraId="062C8E98" w14:textId="77777777" w:rsidR="00D765CE" w:rsidRDefault="00D765CE" w:rsidP="00D0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altName w:val="Calibri"/>
    <w:panose1 w:val="020B0502040204020203"/>
    <w:charset w:val="00"/>
    <w:family w:val="swiss"/>
    <w:pitch w:val="variable"/>
    <w:sig w:usb0="8000006F" w:usb1="1200FBEF" w:usb2="0064C000" w:usb3="00000000" w:csb0="00000001" w:csb1="00000000"/>
  </w:font>
  <w:font w:name="TT15Ct00">
    <w:altName w:val="MS Mincho"/>
    <w:panose1 w:val="00000000000000000000"/>
    <w:charset w:val="80"/>
    <w:family w:val="auto"/>
    <w:notTrueType/>
    <w:pitch w:val="default"/>
    <w:sig w:usb0="00000001" w:usb1="08070000" w:usb2="00000010" w:usb3="00000000" w:csb0="00020000" w:csb1="00000000"/>
  </w:font>
  <w:font w:name="AdvOT863180fb">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186547"/>
      <w:docPartObj>
        <w:docPartGallery w:val="Page Numbers (Bottom of Page)"/>
        <w:docPartUnique/>
      </w:docPartObj>
    </w:sdtPr>
    <w:sdtEndPr>
      <w:rPr>
        <w:noProof/>
      </w:rPr>
    </w:sdtEndPr>
    <w:sdtContent>
      <w:p w14:paraId="17BEA1D4" w14:textId="77777777" w:rsidR="00D130CF" w:rsidRDefault="00D130CF">
        <w:pPr>
          <w:pStyle w:val="Footer"/>
          <w:jc w:val="right"/>
        </w:pPr>
        <w:r>
          <w:fldChar w:fldCharType="begin"/>
        </w:r>
        <w:r>
          <w:instrText xml:space="preserve"> PAGE   \* MERGEFORMAT </w:instrText>
        </w:r>
        <w:r>
          <w:fldChar w:fldCharType="separate"/>
        </w:r>
        <w:r w:rsidR="00DD69FB">
          <w:rPr>
            <w:noProof/>
          </w:rPr>
          <w:t>7</w:t>
        </w:r>
        <w:r>
          <w:rPr>
            <w:noProof/>
          </w:rPr>
          <w:fldChar w:fldCharType="end"/>
        </w:r>
      </w:p>
    </w:sdtContent>
  </w:sdt>
  <w:p w14:paraId="0752F725" w14:textId="298BAF31" w:rsidR="00D130CF" w:rsidRDefault="00D130CF">
    <w:pPr>
      <w:pStyle w:val="Footer"/>
    </w:pPr>
    <w:r>
      <w:t>[version: 02/24/2016]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D4D44" w14:textId="77777777" w:rsidR="00D765CE" w:rsidRDefault="00D765CE" w:rsidP="00D00AE5">
      <w:pPr>
        <w:spacing w:after="0" w:line="240" w:lineRule="auto"/>
      </w:pPr>
      <w:r>
        <w:separator/>
      </w:r>
    </w:p>
  </w:footnote>
  <w:footnote w:type="continuationSeparator" w:id="0">
    <w:p w14:paraId="6BC8324D" w14:textId="77777777" w:rsidR="00D765CE" w:rsidRDefault="00D765CE" w:rsidP="00D00AE5">
      <w:pPr>
        <w:spacing w:after="0" w:line="240" w:lineRule="auto"/>
      </w:pPr>
      <w:r>
        <w:continuationSeparator/>
      </w:r>
    </w:p>
  </w:footnote>
  <w:footnote w:id="1">
    <w:p w14:paraId="51FF5B85" w14:textId="77777777" w:rsidR="00D130CF" w:rsidRDefault="00D130CF" w:rsidP="00D00AE5">
      <w:pPr>
        <w:pStyle w:val="FootnoteText"/>
      </w:pPr>
      <w:r>
        <w:rPr>
          <w:rStyle w:val="FootnoteReference"/>
        </w:rPr>
        <w:footnoteRef/>
      </w:r>
      <w:r>
        <w:t xml:space="preserve"> Note: Quality assurance checks for methane may depend on the completeness of the NEI for this constituent. </w:t>
      </w:r>
    </w:p>
  </w:footnote>
  <w:footnote w:id="2">
    <w:p w14:paraId="4C66EED5" w14:textId="77777777" w:rsidR="00D130CF" w:rsidRDefault="00D130CF" w:rsidP="00D00AE5">
      <w:pPr>
        <w:pStyle w:val="FootnoteText"/>
      </w:pPr>
      <w:r>
        <w:rPr>
          <w:rStyle w:val="FootnoteReference"/>
        </w:rPr>
        <w:footnoteRef/>
      </w:r>
      <w:r>
        <w:t xml:space="preserve"> This analysis could consider Maximum Incremental Reactivity (MIR) values developed by William P. L. Carter.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D80E4" w14:textId="4031FD22" w:rsidR="00D130CF" w:rsidRDefault="00D130CF">
    <w:pPr>
      <w:pStyle w:val="Header"/>
      <w:jc w:val="right"/>
    </w:pPr>
    <w:r>
      <w:t>Version: February 24, 2016</w:t>
    </w:r>
  </w:p>
  <w:p w14:paraId="5576B99A" w14:textId="77777777" w:rsidR="00D130CF" w:rsidRDefault="00D13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4E53"/>
    <w:multiLevelType w:val="hybridMultilevel"/>
    <w:tmpl w:val="2CAAD3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D6C45"/>
    <w:multiLevelType w:val="hybridMultilevel"/>
    <w:tmpl w:val="1A267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37B0C"/>
    <w:multiLevelType w:val="hybridMultilevel"/>
    <w:tmpl w:val="C03897FA"/>
    <w:lvl w:ilvl="0" w:tplc="D5D28604">
      <w:start w:val="1"/>
      <w:numFmt w:val="bullet"/>
      <w:pStyle w:val="Report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77841"/>
    <w:multiLevelType w:val="hybridMultilevel"/>
    <w:tmpl w:val="3CD0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A3DBB"/>
    <w:multiLevelType w:val="hybridMultilevel"/>
    <w:tmpl w:val="D76E5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274AE6"/>
    <w:multiLevelType w:val="hybridMultilevel"/>
    <w:tmpl w:val="9C6ED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E74BB7"/>
    <w:multiLevelType w:val="hybridMultilevel"/>
    <w:tmpl w:val="C1C06CCE"/>
    <w:lvl w:ilvl="0" w:tplc="56E2748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4E3239"/>
    <w:multiLevelType w:val="hybridMultilevel"/>
    <w:tmpl w:val="F5E61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55F65"/>
    <w:multiLevelType w:val="hybridMultilevel"/>
    <w:tmpl w:val="E5822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082C1F"/>
    <w:multiLevelType w:val="hybridMultilevel"/>
    <w:tmpl w:val="9DE86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2C5BF0"/>
    <w:multiLevelType w:val="hybridMultilevel"/>
    <w:tmpl w:val="F5E61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83423"/>
    <w:multiLevelType w:val="hybridMultilevel"/>
    <w:tmpl w:val="B1CA0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C5535"/>
    <w:multiLevelType w:val="hybridMultilevel"/>
    <w:tmpl w:val="3C841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DA3917"/>
    <w:multiLevelType w:val="hybridMultilevel"/>
    <w:tmpl w:val="EB94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36286"/>
    <w:multiLevelType w:val="hybridMultilevel"/>
    <w:tmpl w:val="F5E61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6651D"/>
    <w:multiLevelType w:val="hybridMultilevel"/>
    <w:tmpl w:val="F5E61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15"/>
  </w:num>
  <w:num w:numId="5">
    <w:abstractNumId w:val="7"/>
  </w:num>
  <w:num w:numId="6">
    <w:abstractNumId w:val="4"/>
  </w:num>
  <w:num w:numId="7">
    <w:abstractNumId w:val="0"/>
  </w:num>
  <w:num w:numId="8">
    <w:abstractNumId w:val="11"/>
  </w:num>
  <w:num w:numId="9">
    <w:abstractNumId w:val="3"/>
  </w:num>
  <w:num w:numId="10">
    <w:abstractNumId w:val="2"/>
  </w:num>
  <w:num w:numId="11">
    <w:abstractNumId w:val="13"/>
  </w:num>
  <w:num w:numId="12">
    <w:abstractNumId w:val="6"/>
  </w:num>
  <w:num w:numId="13">
    <w:abstractNumId w:val="8"/>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E5"/>
    <w:rsid w:val="00016AA6"/>
    <w:rsid w:val="00051095"/>
    <w:rsid w:val="00052E40"/>
    <w:rsid w:val="0006379C"/>
    <w:rsid w:val="00065BE7"/>
    <w:rsid w:val="000843A2"/>
    <w:rsid w:val="000979EE"/>
    <w:rsid w:val="000C525C"/>
    <w:rsid w:val="000D0BD8"/>
    <w:rsid w:val="00113561"/>
    <w:rsid w:val="0013073F"/>
    <w:rsid w:val="00133878"/>
    <w:rsid w:val="00154F86"/>
    <w:rsid w:val="00162508"/>
    <w:rsid w:val="00162900"/>
    <w:rsid w:val="00167332"/>
    <w:rsid w:val="0017048A"/>
    <w:rsid w:val="001770E5"/>
    <w:rsid w:val="001A1D40"/>
    <w:rsid w:val="001E2C6F"/>
    <w:rsid w:val="001E62E6"/>
    <w:rsid w:val="002217AA"/>
    <w:rsid w:val="00223F25"/>
    <w:rsid w:val="002250BF"/>
    <w:rsid w:val="0028037A"/>
    <w:rsid w:val="002A52B6"/>
    <w:rsid w:val="002C536E"/>
    <w:rsid w:val="002D387D"/>
    <w:rsid w:val="002D6E22"/>
    <w:rsid w:val="002D7E07"/>
    <w:rsid w:val="002E7756"/>
    <w:rsid w:val="00326B97"/>
    <w:rsid w:val="00361626"/>
    <w:rsid w:val="003A1B8C"/>
    <w:rsid w:val="003C5A54"/>
    <w:rsid w:val="00421584"/>
    <w:rsid w:val="00444F26"/>
    <w:rsid w:val="00454B78"/>
    <w:rsid w:val="004809EC"/>
    <w:rsid w:val="0048727F"/>
    <w:rsid w:val="00487A4A"/>
    <w:rsid w:val="004A5C06"/>
    <w:rsid w:val="004B696F"/>
    <w:rsid w:val="004C290F"/>
    <w:rsid w:val="004E5633"/>
    <w:rsid w:val="00505F9E"/>
    <w:rsid w:val="00527B43"/>
    <w:rsid w:val="00534C75"/>
    <w:rsid w:val="00546CA5"/>
    <w:rsid w:val="00566586"/>
    <w:rsid w:val="00566C4C"/>
    <w:rsid w:val="005A2070"/>
    <w:rsid w:val="005B632E"/>
    <w:rsid w:val="005C0B09"/>
    <w:rsid w:val="005C151B"/>
    <w:rsid w:val="005C7D73"/>
    <w:rsid w:val="00631955"/>
    <w:rsid w:val="006378E6"/>
    <w:rsid w:val="00646107"/>
    <w:rsid w:val="00683C5E"/>
    <w:rsid w:val="006C66A9"/>
    <w:rsid w:val="006F7886"/>
    <w:rsid w:val="007152D7"/>
    <w:rsid w:val="00745B59"/>
    <w:rsid w:val="00747506"/>
    <w:rsid w:val="00771E95"/>
    <w:rsid w:val="00772996"/>
    <w:rsid w:val="00790F0F"/>
    <w:rsid w:val="007C587F"/>
    <w:rsid w:val="008179BA"/>
    <w:rsid w:val="008505FF"/>
    <w:rsid w:val="008560D7"/>
    <w:rsid w:val="00860361"/>
    <w:rsid w:val="00876286"/>
    <w:rsid w:val="008928B3"/>
    <w:rsid w:val="00897BC8"/>
    <w:rsid w:val="008B6E96"/>
    <w:rsid w:val="008F7403"/>
    <w:rsid w:val="00925E30"/>
    <w:rsid w:val="00925F3B"/>
    <w:rsid w:val="00954CD8"/>
    <w:rsid w:val="00963DAC"/>
    <w:rsid w:val="009756BB"/>
    <w:rsid w:val="009821A0"/>
    <w:rsid w:val="009D4B06"/>
    <w:rsid w:val="009E131C"/>
    <w:rsid w:val="009E5A6F"/>
    <w:rsid w:val="009E5DBF"/>
    <w:rsid w:val="009F2EEE"/>
    <w:rsid w:val="00A05518"/>
    <w:rsid w:val="00A447B8"/>
    <w:rsid w:val="00AA5939"/>
    <w:rsid w:val="00AD51A6"/>
    <w:rsid w:val="00AE00FF"/>
    <w:rsid w:val="00AF2ED1"/>
    <w:rsid w:val="00AF4C74"/>
    <w:rsid w:val="00B14261"/>
    <w:rsid w:val="00B214D9"/>
    <w:rsid w:val="00B32A67"/>
    <w:rsid w:val="00B36188"/>
    <w:rsid w:val="00B46554"/>
    <w:rsid w:val="00B763C9"/>
    <w:rsid w:val="00BC3570"/>
    <w:rsid w:val="00BD4BB3"/>
    <w:rsid w:val="00BE13FB"/>
    <w:rsid w:val="00BE3D85"/>
    <w:rsid w:val="00BE7942"/>
    <w:rsid w:val="00BF1E47"/>
    <w:rsid w:val="00C53AC2"/>
    <w:rsid w:val="00C72CC9"/>
    <w:rsid w:val="00C84BA2"/>
    <w:rsid w:val="00C86B3C"/>
    <w:rsid w:val="00C941EE"/>
    <w:rsid w:val="00CC18B0"/>
    <w:rsid w:val="00CD2B40"/>
    <w:rsid w:val="00CE0D30"/>
    <w:rsid w:val="00D00AE5"/>
    <w:rsid w:val="00D130CF"/>
    <w:rsid w:val="00D16850"/>
    <w:rsid w:val="00D442BC"/>
    <w:rsid w:val="00D45A29"/>
    <w:rsid w:val="00D53327"/>
    <w:rsid w:val="00D70108"/>
    <w:rsid w:val="00D73880"/>
    <w:rsid w:val="00D765CE"/>
    <w:rsid w:val="00D771E7"/>
    <w:rsid w:val="00D776C8"/>
    <w:rsid w:val="00D9226A"/>
    <w:rsid w:val="00DA1863"/>
    <w:rsid w:val="00DA36A8"/>
    <w:rsid w:val="00DB7834"/>
    <w:rsid w:val="00DD54C7"/>
    <w:rsid w:val="00DD69FB"/>
    <w:rsid w:val="00DE37D5"/>
    <w:rsid w:val="00DE71EF"/>
    <w:rsid w:val="00DF1EF9"/>
    <w:rsid w:val="00DF7A48"/>
    <w:rsid w:val="00E33A65"/>
    <w:rsid w:val="00E37AD3"/>
    <w:rsid w:val="00E45AD5"/>
    <w:rsid w:val="00E54E2E"/>
    <w:rsid w:val="00E60613"/>
    <w:rsid w:val="00E667DE"/>
    <w:rsid w:val="00E72C16"/>
    <w:rsid w:val="00E82882"/>
    <w:rsid w:val="00E961E3"/>
    <w:rsid w:val="00EA0D09"/>
    <w:rsid w:val="00EE08E8"/>
    <w:rsid w:val="00F06D4C"/>
    <w:rsid w:val="00F14AD6"/>
    <w:rsid w:val="00F24B5E"/>
    <w:rsid w:val="00F27218"/>
    <w:rsid w:val="00F4670B"/>
    <w:rsid w:val="00F53B79"/>
    <w:rsid w:val="00F7694C"/>
    <w:rsid w:val="00F770DC"/>
    <w:rsid w:val="00FA1C67"/>
    <w:rsid w:val="00FB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1AF74"/>
  <w15:docId w15:val="{F69C1C2F-59B6-4A97-8672-2D373832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0AE5"/>
    <w:pPr>
      <w:spacing w:after="0" w:line="240" w:lineRule="auto"/>
    </w:pPr>
  </w:style>
  <w:style w:type="paragraph" w:styleId="ListParagraph">
    <w:name w:val="List Paragraph"/>
    <w:basedOn w:val="Normal"/>
    <w:uiPriority w:val="34"/>
    <w:qFormat/>
    <w:rsid w:val="00D00AE5"/>
    <w:pPr>
      <w:ind w:left="720"/>
      <w:contextualSpacing/>
    </w:pPr>
  </w:style>
  <w:style w:type="paragraph" w:styleId="Header">
    <w:name w:val="header"/>
    <w:basedOn w:val="Normal"/>
    <w:link w:val="HeaderChar"/>
    <w:uiPriority w:val="99"/>
    <w:unhideWhenUsed/>
    <w:rsid w:val="00D00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AE5"/>
  </w:style>
  <w:style w:type="paragraph" w:styleId="Footer">
    <w:name w:val="footer"/>
    <w:basedOn w:val="Normal"/>
    <w:link w:val="FooterChar"/>
    <w:uiPriority w:val="99"/>
    <w:unhideWhenUsed/>
    <w:rsid w:val="00D0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E5"/>
  </w:style>
  <w:style w:type="paragraph" w:styleId="FootnoteText">
    <w:name w:val="footnote text"/>
    <w:basedOn w:val="Normal"/>
    <w:link w:val="FootnoteTextChar"/>
    <w:uiPriority w:val="99"/>
    <w:semiHidden/>
    <w:unhideWhenUsed/>
    <w:rsid w:val="00D00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AE5"/>
    <w:rPr>
      <w:sz w:val="20"/>
      <w:szCs w:val="20"/>
    </w:rPr>
  </w:style>
  <w:style w:type="character" w:styleId="FootnoteReference">
    <w:name w:val="footnote reference"/>
    <w:basedOn w:val="DefaultParagraphFont"/>
    <w:uiPriority w:val="99"/>
    <w:semiHidden/>
    <w:unhideWhenUsed/>
    <w:rsid w:val="00D00AE5"/>
    <w:rPr>
      <w:vertAlign w:val="superscript"/>
    </w:rPr>
  </w:style>
  <w:style w:type="paragraph" w:customStyle="1" w:styleId="ReportTableCaption">
    <w:name w:val="Report Table Caption"/>
    <w:basedOn w:val="NoSpacing"/>
    <w:qFormat/>
    <w:rsid w:val="003C5A54"/>
    <w:pPr>
      <w:numPr>
        <w:numId w:val="10"/>
      </w:numPr>
      <w:spacing w:before="60" w:after="60"/>
      <w:ind w:left="2880"/>
    </w:pPr>
    <w:rPr>
      <w:color w:val="4472C4" w:themeColor="accent5"/>
    </w:rPr>
  </w:style>
  <w:style w:type="character" w:customStyle="1" w:styleId="NoSpacingChar">
    <w:name w:val="No Spacing Char"/>
    <w:basedOn w:val="DefaultParagraphFont"/>
    <w:link w:val="NoSpacing"/>
    <w:uiPriority w:val="1"/>
    <w:locked/>
    <w:rsid w:val="00D00AE5"/>
  </w:style>
  <w:style w:type="paragraph" w:styleId="BalloonText">
    <w:name w:val="Balloon Text"/>
    <w:basedOn w:val="Normal"/>
    <w:link w:val="BalloonTextChar"/>
    <w:uiPriority w:val="99"/>
    <w:semiHidden/>
    <w:unhideWhenUsed/>
    <w:rsid w:val="002A52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52B6"/>
    <w:rPr>
      <w:rFonts w:ascii="Times New Roman" w:hAnsi="Times New Roman" w:cs="Times New Roman"/>
      <w:sz w:val="18"/>
      <w:szCs w:val="18"/>
    </w:rPr>
  </w:style>
  <w:style w:type="character" w:styleId="Hyperlink">
    <w:name w:val="Hyperlink"/>
    <w:basedOn w:val="DefaultParagraphFont"/>
    <w:uiPriority w:val="99"/>
    <w:unhideWhenUsed/>
    <w:rsid w:val="00167332"/>
    <w:rPr>
      <w:color w:val="0563C1" w:themeColor="hyperlink"/>
      <w:u w:val="single"/>
    </w:rPr>
  </w:style>
  <w:style w:type="character" w:styleId="FollowedHyperlink">
    <w:name w:val="FollowedHyperlink"/>
    <w:basedOn w:val="DefaultParagraphFont"/>
    <w:uiPriority w:val="99"/>
    <w:semiHidden/>
    <w:unhideWhenUsed/>
    <w:rsid w:val="00F24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be.cira.colostate.edu/wiki/SiteSettings/Wiki/Index/1043?title=BC-Sensitivity-Modeling-Results" TargetMode="External"/><Relationship Id="rId13" Type="http://schemas.openxmlformats.org/officeDocument/2006/relationships/hyperlink" Target="http://vibe.cira.colostate.edu/wiki/wiki/2078/waqs-2011b-platform-base-year-emiss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be.cira.colostate.edu/wiki/wiki/2078/waqs-2011b-platform-base-year-emiss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iews.cira.colostate.edu/TSDW/modeling/mpemetric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be.cira.colostate.edu/wiki/Attachments/Emissions/2011b_VOC_Emissions_Stacked.png" TargetMode="External"/><Relationship Id="rId5" Type="http://schemas.openxmlformats.org/officeDocument/2006/relationships/webSettings" Target="webSettings.xml"/><Relationship Id="rId15" Type="http://schemas.openxmlformats.org/officeDocument/2006/relationships/hyperlink" Target="http://vibe.cira.colostate.edu/WAQSSourceApp/" TargetMode="External"/><Relationship Id="rId10" Type="http://schemas.openxmlformats.org/officeDocument/2006/relationships/hyperlink" Target="http://vibe.cira.colostate.edu/wiki/Attachments/Images/WY_AQ_3SAQS_B11a_VOC_Emissions.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be.cira.colostate.edu/wiki/Attachments/Emissions/VOC_Base11b_vs_11a_Bar_RelDiff.png" TargetMode="External"/><Relationship Id="rId14" Type="http://schemas.openxmlformats.org/officeDocument/2006/relationships/hyperlink" Target="http://views.cira.colostate.edu/TSDW/Tools/SourceApportion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F6171-90D4-477A-835F-45788D75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8</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Roger</dc:creator>
  <cp:keywords/>
  <dc:description/>
  <cp:lastModifiedBy>Ames Roger</cp:lastModifiedBy>
  <cp:revision>102</cp:revision>
  <cp:lastPrinted>2016-03-10T16:17:00Z</cp:lastPrinted>
  <dcterms:created xsi:type="dcterms:W3CDTF">2016-02-17T17:48:00Z</dcterms:created>
  <dcterms:modified xsi:type="dcterms:W3CDTF">2016-03-22T16:40:00Z</dcterms:modified>
</cp:coreProperties>
</file>